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7334AFD1"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A93452">
        <w:rPr>
          <w:rFonts w:ascii="Arial" w:hAnsi="Arial"/>
          <w:b/>
          <w:sz w:val="24"/>
        </w:rPr>
        <w:t>3GPP TSG-RAN WG4 Meeting #116</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A93452">
        <w:rPr>
          <w:rFonts w:ascii="Arial" w:hAnsi="Arial"/>
          <w:b/>
          <w:sz w:val="24"/>
          <w:lang w:eastAsia="zh-CN"/>
        </w:rPr>
        <w:t>R4-2510864</w:t>
      </w:r>
      <w:r w:rsidR="002F711A">
        <w:rPr>
          <w:rFonts w:ascii="Arial" w:hAnsi="Arial"/>
          <w:b/>
          <w:sz w:val="24"/>
        </w:rPr>
        <w:fldChar w:fldCharType="end"/>
      </w:r>
    </w:p>
    <w:p w14:paraId="09B24F27" w14:textId="756CDCD3"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A93452">
        <w:rPr>
          <w:rFonts w:ascii="Arial" w:eastAsia="MS Mincho" w:hAnsi="Arial"/>
          <w:b/>
          <w:noProof/>
          <w:sz w:val="24"/>
          <w:lang w:eastAsia="zh-CN"/>
        </w:rPr>
        <w:t>Bengaluru, IN, 25 - 29 Aug, 2025</w:t>
      </w:r>
      <w:r>
        <w:rPr>
          <w:rFonts w:ascii="Arial" w:eastAsia="MS Mincho" w:hAnsi="Arial"/>
          <w:b/>
          <w:noProof/>
          <w:sz w:val="24"/>
        </w:rPr>
        <w:fldChar w:fldCharType="end"/>
      </w:r>
    </w:p>
    <w:p w14:paraId="18934B02" w14:textId="77777777" w:rsidR="0019273B" w:rsidRPr="00DA2A80" w:rsidRDefault="0019273B">
      <w:pPr>
        <w:pStyle w:val="a8"/>
        <w:jc w:val="both"/>
        <w:rPr>
          <w:rFonts w:eastAsia="SimSun"/>
          <w:i w:val="0"/>
          <w:sz w:val="24"/>
          <w:lang w:eastAsia="zh-CN"/>
        </w:rPr>
      </w:pPr>
    </w:p>
    <w:p w14:paraId="65B15C46" w14:textId="4BB0C847"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A93452">
        <w:rPr>
          <w:rFonts w:ascii="Arial" w:hAnsi="Arial"/>
          <w:sz w:val="24"/>
          <w:lang w:val="en-US" w:eastAsia="zh-CN"/>
        </w:rPr>
        <w:t>Discussion on NTN testing for NGSO channel model</w:t>
      </w:r>
      <w:r w:rsidR="00E10381">
        <w:rPr>
          <w:rFonts w:ascii="Arial" w:hAnsi="Arial"/>
          <w:sz w:val="24"/>
          <w:lang w:val="en-US" w:eastAsia="zh-CN"/>
        </w:rPr>
        <w:fldChar w:fldCharType="end"/>
      </w:r>
    </w:p>
    <w:p w14:paraId="602DCD62" w14:textId="194602CD"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A93452">
        <w:rPr>
          <w:rStyle w:val="afd"/>
          <w:lang w:val="fr-FR"/>
        </w:rPr>
        <w:t>Huawei,HiSilicon</w:t>
      </w:r>
      <w:r w:rsidR="00B3237E" w:rsidRPr="00232768">
        <w:rPr>
          <w:rStyle w:val="afd"/>
          <w:lang w:val="fr-FR"/>
        </w:rPr>
        <w:fldChar w:fldCharType="end"/>
      </w:r>
    </w:p>
    <w:p w14:paraId="582D0E47" w14:textId="739AD24E"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A93452">
        <w:rPr>
          <w:rFonts w:ascii="Arial" w:hAnsi="Arial"/>
          <w:sz w:val="24"/>
          <w:lang w:val="pt-BR"/>
        </w:rPr>
        <w:t>7.6.5.1</w:t>
      </w:r>
      <w:r w:rsidR="00232768">
        <w:rPr>
          <w:rFonts w:ascii="Arial" w:hAnsi="Arial"/>
          <w:sz w:val="24"/>
          <w:lang w:val="pt-BR"/>
        </w:rPr>
        <w:fldChar w:fldCharType="end"/>
      </w:r>
    </w:p>
    <w:p w14:paraId="5389A64A" w14:textId="5C035B31"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A93452">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0E05CB97" w:rsidR="008C7FB6" w:rsidRPr="001B33CB" w:rsidRDefault="008C7FB6" w:rsidP="008C7FB6">
      <w:pPr>
        <w:rPr>
          <w:lang w:val="en-US" w:eastAsia="zh-CN"/>
        </w:rPr>
      </w:pPr>
      <w:r w:rsidRPr="001B33CB">
        <w:rPr>
          <w:lang w:eastAsia="zh-CN"/>
        </w:rPr>
        <w:t>During RAN</w:t>
      </w:r>
      <w:r w:rsidR="00155662">
        <w:rPr>
          <w:lang w:eastAsia="zh-CN"/>
        </w:rPr>
        <w:t>4</w:t>
      </w:r>
      <w:r w:rsidRPr="001B33CB">
        <w:rPr>
          <w:lang w:eastAsia="zh-CN"/>
        </w:rPr>
        <w:t>#</w:t>
      </w:r>
      <w:r w:rsidR="00155662">
        <w:rPr>
          <w:lang w:eastAsia="zh-CN"/>
        </w:rPr>
        <w:t>11</w:t>
      </w:r>
      <w:r w:rsidR="00BF0CD5">
        <w:rPr>
          <w:rFonts w:hint="eastAsia"/>
          <w:lang w:eastAsia="zh-CN"/>
        </w:rPr>
        <w:t>5</w:t>
      </w:r>
      <w:r w:rsidRPr="001B33CB">
        <w:rPr>
          <w:lang w:eastAsia="zh-CN"/>
        </w:rPr>
        <w:t xml:space="preserve"> meeting, </w:t>
      </w:r>
      <w:r w:rsidR="00155662" w:rsidRPr="00155662">
        <w:rPr>
          <w:lang w:eastAsia="zh-CN"/>
        </w:rPr>
        <w:t>Way Forwar</w:t>
      </w:r>
      <w:r w:rsidR="00BE654D">
        <w:rPr>
          <w:lang w:eastAsia="zh-CN"/>
        </w:rPr>
        <w:t xml:space="preserve">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A93452">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proofErr w:type="spellStart"/>
      <w:r w:rsidR="005E6872" w:rsidRPr="005E6872">
        <w:rPr>
          <w:lang w:eastAsia="zh-CN"/>
        </w:rPr>
        <w:t>NTN_testing_NGSO_channel_model_and_demod</w:t>
      </w:r>
      <w:proofErr w:type="spellEnd"/>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E24AD9" w:rsidRPr="00E24AD9">
        <w:rPr>
          <w:lang w:val="en-US" w:eastAsia="zh-CN"/>
        </w:rPr>
        <w:t xml:space="preserve">NTN testing for NGSO </w:t>
      </w:r>
      <w:r w:rsidR="00155662" w:rsidRPr="00155662">
        <w:rPr>
          <w:lang w:val="en-US" w:eastAsia="zh-CN"/>
        </w:rPr>
        <w:t>channel model</w:t>
      </w:r>
      <w:r w:rsidR="001616E8" w:rsidRPr="001616E8">
        <w:rPr>
          <w:lang w:val="en-US" w:eastAsia="zh-CN"/>
        </w:rPr>
        <w:t>.</w:t>
      </w:r>
    </w:p>
    <w:p w14:paraId="482F2020" w14:textId="7CCC82C0" w:rsidR="001616E8" w:rsidRDefault="00E24AD9" w:rsidP="001616E8">
      <w:pPr>
        <w:pStyle w:val="1"/>
        <w:spacing w:before="0" w:after="0"/>
        <w:rPr>
          <w:lang w:val="en-US" w:eastAsia="zh-CN"/>
        </w:rPr>
      </w:pPr>
      <w:r>
        <w:rPr>
          <w:lang w:val="en-US" w:eastAsia="zh-CN"/>
        </w:rPr>
        <w:t>Discussion</w:t>
      </w:r>
    </w:p>
    <w:p w14:paraId="4CC0F7B6" w14:textId="26F849D8" w:rsidR="00EA0EC3" w:rsidRDefault="00371399" w:rsidP="00BF0CD5">
      <w:pPr>
        <w:pStyle w:val="2"/>
        <w:rPr>
          <w:lang w:val="en-US" w:eastAsia="zh-CN"/>
        </w:rPr>
      </w:pPr>
      <w:r w:rsidRPr="00371399">
        <w:rPr>
          <w:lang w:val="en-US" w:eastAsia="zh-CN"/>
        </w:rPr>
        <w:t>FFS to consider the Earth’s rotation during signal flight time for more accurate estimations of propagation delay</w:t>
      </w:r>
    </w:p>
    <w:tbl>
      <w:tblPr>
        <w:tblStyle w:val="af0"/>
        <w:tblW w:w="0" w:type="auto"/>
        <w:tblLook w:val="04A0" w:firstRow="1" w:lastRow="0" w:firstColumn="1" w:lastColumn="0" w:noHBand="0" w:noVBand="1"/>
      </w:tblPr>
      <w:tblGrid>
        <w:gridCol w:w="10456"/>
      </w:tblGrid>
      <w:tr w:rsidR="00371399" w:rsidRPr="00BF0CD5" w14:paraId="23C8B52D" w14:textId="77777777" w:rsidTr="00371399">
        <w:tc>
          <w:tcPr>
            <w:tcW w:w="10456" w:type="dxa"/>
          </w:tcPr>
          <w:p w14:paraId="579928B0" w14:textId="77777777" w:rsidR="00BF0CD5" w:rsidRPr="00BF0CD5" w:rsidRDefault="00BF0CD5" w:rsidP="00BF0CD5">
            <w:pPr>
              <w:pStyle w:val="af5"/>
              <w:numPr>
                <w:ilvl w:val="0"/>
                <w:numId w:val="12"/>
              </w:numPr>
              <w:autoSpaceDN w:val="0"/>
              <w:spacing w:after="120"/>
              <w:ind w:left="720" w:firstLineChars="0"/>
              <w:jc w:val="both"/>
              <w:rPr>
                <w:i/>
                <w:iCs/>
                <w:szCs w:val="24"/>
                <w:lang w:eastAsia="zh-CN"/>
              </w:rPr>
            </w:pPr>
            <w:r w:rsidRPr="00BF0CD5">
              <w:rPr>
                <w:i/>
                <w:iCs/>
                <w:szCs w:val="24"/>
                <w:lang w:eastAsia="zh-CN"/>
              </w:rPr>
              <w:t xml:space="preserve">agreement </w:t>
            </w:r>
          </w:p>
          <w:p w14:paraId="29BADF13" w14:textId="75F8A065" w:rsidR="00BF0CD5" w:rsidRPr="00BF0CD5" w:rsidRDefault="00BF0CD5" w:rsidP="00BF0CD5">
            <w:pPr>
              <w:pStyle w:val="af5"/>
              <w:numPr>
                <w:ilvl w:val="1"/>
                <w:numId w:val="12"/>
              </w:numPr>
              <w:autoSpaceDN w:val="0"/>
              <w:spacing w:after="120"/>
              <w:ind w:left="1440" w:firstLineChars="0"/>
              <w:jc w:val="both"/>
              <w:rPr>
                <w:i/>
                <w:iCs/>
                <w:szCs w:val="24"/>
                <w:lang w:eastAsia="zh-CN"/>
              </w:rPr>
            </w:pPr>
            <w:r w:rsidRPr="00BF0CD5">
              <w:rPr>
                <w:i/>
                <w:iCs/>
                <w:szCs w:val="24"/>
                <w:lang w:eastAsia="zh-CN"/>
              </w:rPr>
              <w:t xml:space="preserve">Downlink propagation delay model at UE reception time </w:t>
            </w:r>
            <m:oMath>
              <m:sSub>
                <m:sSubPr>
                  <m:ctrlPr>
                    <w:rPr>
                      <w:rFonts w:ascii="Cambria Math" w:hAnsi="Cambria Math"/>
                      <w:i/>
                      <w:iCs/>
                      <w:szCs w:val="24"/>
                      <w:lang w:eastAsia="zh-CN"/>
                    </w:rPr>
                  </m:ctrlPr>
                </m:sSubPr>
                <m:e>
                  <m:r>
                    <w:rPr>
                      <w:rFonts w:ascii="Cambria Math" w:hAnsi="Cambria Math"/>
                      <w:szCs w:val="24"/>
                      <w:lang w:eastAsia="zh-CN"/>
                    </w:rPr>
                    <m:t>t</m:t>
                  </m:r>
                </m:e>
                <m:sub>
                  <m:r>
                    <w:rPr>
                      <w:rFonts w:ascii="Cambria Math" w:hAnsi="Cambria Math"/>
                      <w:szCs w:val="24"/>
                      <w:lang w:eastAsia="zh-CN"/>
                    </w:rPr>
                    <m:t>R</m:t>
                  </m:r>
                </m:sub>
              </m:sSub>
            </m:oMath>
            <w:r w:rsidRPr="00BF0CD5">
              <w:rPr>
                <w:i/>
                <w:iCs/>
                <w:szCs w:val="24"/>
                <w:lang w:eastAsia="zh-CN"/>
              </w:rPr>
              <w:t xml:space="preserve"> with considering the Earth's rotation during signal flight time</w:t>
            </w:r>
          </w:p>
          <w:p w14:paraId="010CAE67" w14:textId="3FB6B045" w:rsidR="00BF0CD5" w:rsidRPr="00BF0CD5" w:rsidRDefault="00A1660D" w:rsidP="00BF0CD5">
            <w:pPr>
              <w:ind w:left="576"/>
              <w:rPr>
                <w:i/>
                <w:iCs/>
              </w:rPr>
            </w:pPr>
            <m:oMathPara>
              <m:oMath>
                <m:sSubSup>
                  <m:sSubSupPr>
                    <m:ctrlPr>
                      <w:rPr>
                        <w:rFonts w:ascii="Cambria Math" w:hAnsi="Cambria Math"/>
                        <w:i/>
                        <w:iCs/>
                      </w:rPr>
                    </m:ctrlPr>
                  </m:sSubSupPr>
                  <m:e>
                    <m:r>
                      <w:rPr>
                        <w:rFonts w:ascii="Cambria Math" w:hAnsi="Cambria Math"/>
                      </w:rPr>
                      <m:t>D</m:t>
                    </m:r>
                  </m:e>
                  <m:sub>
                    <m:sSub>
                      <m:sSubPr>
                        <m:ctrlPr>
                          <w:rPr>
                            <w:rFonts w:ascii="Cambria Math" w:hAnsi="Cambria Math"/>
                            <w:i/>
                            <w:iCs/>
                          </w:rPr>
                        </m:ctrlPr>
                      </m:sSubPr>
                      <m:e>
                        <m:r>
                          <w:rPr>
                            <w:rFonts w:ascii="Cambria Math" w:hAnsi="Cambria Math"/>
                          </w:rPr>
                          <m:t>t</m:t>
                        </m:r>
                      </m:e>
                      <m:sub>
                        <m:r>
                          <w:rPr>
                            <w:rFonts w:ascii="Cambria Math" w:hAnsi="Cambria Math"/>
                          </w:rPr>
                          <m:t>R</m:t>
                        </m:r>
                      </m:sub>
                    </m:sSub>
                  </m:sub>
                  <m:sup>
                    <m:r>
                      <w:rPr>
                        <w:rFonts w:ascii="Cambria Math" w:hAnsi="Cambria Math"/>
                      </w:rPr>
                      <m:t>UE</m:t>
                    </m:r>
                  </m:sup>
                </m:sSubSup>
                <m:r>
                  <w:rPr>
                    <w:rFonts w:ascii="Cambria Math" w:hAnsi="Cambria Math"/>
                  </w:rPr>
                  <m:t>=</m:t>
                </m:r>
                <m:f>
                  <m:fPr>
                    <m:ctrlPr>
                      <w:rPr>
                        <w:rFonts w:ascii="Cambria Math" w:hAnsi="Cambria Math"/>
                        <w:i/>
                        <w:iCs/>
                      </w:rPr>
                    </m:ctrlPr>
                  </m:fPr>
                  <m:num>
                    <m:d>
                      <m:dPr>
                        <m:begChr m:val="‖"/>
                        <m:endChr m:val="‖"/>
                        <m:ctrlPr>
                          <w:rPr>
                            <w:rFonts w:ascii="Cambria Math" w:eastAsia="DengXian" w:hAnsi="Cambria Math"/>
                            <w:i/>
                            <w:iCs/>
                            <w:lang w:eastAsia="zh-CN"/>
                          </w:rPr>
                        </m:ctrlPr>
                      </m:dPr>
                      <m:e>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iCs/>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e>
                    </m:d>
                    <m:r>
                      <w:rPr>
                        <w:rFonts w:ascii="Cambria Math" w:hAnsi="Cambria Math"/>
                      </w:rPr>
                      <m:t>/</m:t>
                    </m:r>
                    <m:r>
                      <w:rPr>
                        <w:rFonts w:ascii="Cambria Math" w:hAnsi="Cambria Math"/>
                      </w:rPr>
                      <m:t>c</m:t>
                    </m:r>
                    <m:ctrlPr>
                      <w:rPr>
                        <w:rFonts w:ascii="Cambria Math" w:hAnsi="Cambria Math"/>
                        <w:i/>
                        <w:iCs/>
                        <w:lang w:eastAsia="zh-CN"/>
                      </w:rPr>
                    </m:ctrlPr>
                  </m:num>
                  <m:den>
                    <m:r>
                      <w:rPr>
                        <w:rFonts w:ascii="Cambria Math" w:hAnsi="Cambria Math"/>
                        <w:lang w:eastAsia="zh-CN"/>
                      </w:rPr>
                      <m:t>1+</m:t>
                    </m:r>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c</m:t>
                        </m:r>
                      </m:den>
                    </m:f>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v</m:t>
                        </m:r>
                      </m:e>
                      <m:sub>
                        <m:sSub>
                          <m:sSubPr>
                            <m:ctrlPr>
                              <w:rPr>
                                <w:rFonts w:ascii="Cambria Math" w:eastAsia="DengXian" w:hAnsi="Cambria Math"/>
                                <w:b/>
                                <w:bCs/>
                                <w:i/>
                                <w:iCs/>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ECI</m:t>
                        </m:r>
                      </m:sup>
                    </m:sSubSup>
                    <m:r>
                      <m:rPr>
                        <m:sty m:val="bi"/>
                      </m:rPr>
                      <w:rPr>
                        <w:rFonts w:ascii="Cambria Math" w:eastAsia="DengXian" w:hAnsi="Cambria Math"/>
                        <w:lang w:eastAsia="zh-CN"/>
                      </w:rPr>
                      <m:t>⋅</m:t>
                    </m:r>
                    <m:f>
                      <m:fPr>
                        <m:ctrlPr>
                          <w:rPr>
                            <w:rFonts w:ascii="Cambria Math" w:eastAsia="DengXian" w:hAnsi="Cambria Math"/>
                            <w:i/>
                            <w:iCs/>
                            <w:lang w:eastAsia="zh-CN"/>
                          </w:rPr>
                        </m:ctrlPr>
                      </m:fPr>
                      <m:num>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iCs/>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ctrlPr>
                          <w:rPr>
                            <w:rFonts w:ascii="Cambria Math" w:eastAsia="DengXian" w:hAnsi="Cambria Math"/>
                            <w:b/>
                            <w:bCs/>
                            <w:i/>
                            <w:iCs/>
                            <w:lang w:eastAsia="zh-CN"/>
                          </w:rPr>
                        </m:ctrlPr>
                      </m:num>
                      <m:den>
                        <m:d>
                          <m:dPr>
                            <m:begChr m:val="‖"/>
                            <m:endChr m:val="‖"/>
                            <m:ctrlPr>
                              <w:rPr>
                                <w:rFonts w:ascii="Cambria Math" w:eastAsia="DengXian" w:hAnsi="Cambria Math"/>
                                <w:i/>
                                <w:iCs/>
                                <w:lang w:eastAsia="zh-CN"/>
                              </w:rPr>
                            </m:ctrlPr>
                          </m:dPr>
                          <m:e>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iCs/>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e>
                        </m:d>
                      </m:den>
                    </m:f>
                  </m:den>
                </m:f>
              </m:oMath>
            </m:oMathPara>
          </w:p>
          <w:p w14:paraId="5E8B585E" w14:textId="77777777" w:rsidR="00BF0CD5" w:rsidRPr="00BF0CD5" w:rsidRDefault="00BF0CD5" w:rsidP="00BF0CD5">
            <w:pPr>
              <w:pStyle w:val="af5"/>
              <w:numPr>
                <w:ilvl w:val="1"/>
                <w:numId w:val="12"/>
              </w:numPr>
              <w:autoSpaceDN w:val="0"/>
              <w:spacing w:after="120"/>
              <w:ind w:left="1440" w:firstLineChars="0"/>
              <w:jc w:val="both"/>
              <w:rPr>
                <w:i/>
                <w:iCs/>
                <w:szCs w:val="24"/>
                <w:lang w:eastAsia="zh-CN"/>
              </w:rPr>
            </w:pPr>
            <w:r w:rsidRPr="00BF0CD5">
              <w:rPr>
                <w:i/>
                <w:iCs/>
                <w:szCs w:val="24"/>
                <w:lang w:eastAsia="zh-CN"/>
              </w:rPr>
              <w:t xml:space="preserve">FFS whether and how to consider the propagation delay model for UL delay error for RRM uplink timing error cases </w:t>
            </w:r>
          </w:p>
          <w:p w14:paraId="22C9FBC6" w14:textId="77777777" w:rsidR="00BF0CD5" w:rsidRPr="00BF0CD5" w:rsidRDefault="00BF0CD5" w:rsidP="00BF0CD5">
            <w:pPr>
              <w:pStyle w:val="af5"/>
              <w:numPr>
                <w:ilvl w:val="2"/>
                <w:numId w:val="12"/>
              </w:numPr>
              <w:autoSpaceDN w:val="0"/>
              <w:spacing w:after="120"/>
              <w:ind w:firstLineChars="0"/>
              <w:jc w:val="both"/>
              <w:rPr>
                <w:i/>
                <w:iCs/>
                <w:szCs w:val="24"/>
                <w:lang w:eastAsia="zh-CN"/>
              </w:rPr>
            </w:pPr>
            <w:r w:rsidRPr="00BF0CD5">
              <w:rPr>
                <w:rFonts w:eastAsia="Yu Mincho" w:hint="eastAsia"/>
                <w:i/>
                <w:iCs/>
                <w:szCs w:val="24"/>
                <w:lang w:eastAsia="ja-JP"/>
              </w:rPr>
              <w:t xml:space="preserve">Option 1: </w:t>
            </w:r>
          </w:p>
          <w:p w14:paraId="39CC8FE8" w14:textId="40D0DF83" w:rsidR="00BF0CD5" w:rsidRPr="00BF0CD5" w:rsidRDefault="00A1660D" w:rsidP="00BF0CD5">
            <w:pPr>
              <w:spacing w:before="120" w:after="120"/>
              <w:ind w:leftChars="800" w:left="1600"/>
              <w:rPr>
                <w:rFonts w:eastAsia="MS Mincho"/>
                <w:bCs/>
                <w:i/>
                <w:iCs/>
                <w:lang w:eastAsia="ja-JP"/>
              </w:rPr>
            </w:pPr>
            <m:oMath>
              <m:eqArr>
                <m:eqArrPr>
                  <m:maxDist m:val="1"/>
                  <m:ctrlPr>
                    <w:rPr>
                      <w:rFonts w:ascii="Cambria Math" w:hAnsi="Cambria Math"/>
                      <w:b/>
                      <w:bCs/>
                      <w:i/>
                      <w:iCs/>
                      <w:lang w:val="en-US" w:eastAsia="zh-CN"/>
                    </w:rPr>
                  </m:ctrlPr>
                </m:eqArrPr>
                <m:e>
                  <m:sSub>
                    <m:sSubPr>
                      <m:ctrlPr>
                        <w:rPr>
                          <w:rFonts w:ascii="Cambria Math" w:hAnsi="Cambria Math"/>
                          <w:bCs/>
                          <w:i/>
                          <w:iCs/>
                          <w:lang w:eastAsia="ja-JP"/>
                        </w:rPr>
                      </m:ctrlPr>
                    </m:sSubPr>
                    <m:e>
                      <m:r>
                        <w:rPr>
                          <w:rFonts w:ascii="Cambria Math" w:hAnsi="Cambria Math"/>
                          <w:lang w:eastAsia="ja-JP"/>
                        </w:rPr>
                        <m:t>Δt</m:t>
                      </m:r>
                    </m:e>
                    <m:sub>
                      <m:r>
                        <w:rPr>
                          <w:rFonts w:ascii="Cambria Math" w:hAnsi="Cambria Math"/>
                          <w:lang w:eastAsia="ja-JP"/>
                        </w:rPr>
                        <m:t>UL</m:t>
                      </m:r>
                    </m:sub>
                  </m:sSub>
                  <m:r>
                    <m:rPr>
                      <m:sty m:val="bi"/>
                    </m:rPr>
                    <w:rPr>
                      <w:rFonts w:ascii="Cambria Math" w:hAnsi="Cambria Math"/>
                      <w:sz w:val="14"/>
                      <w:szCs w:val="14"/>
                    </w:rPr>
                    <m:t>=</m:t>
                  </m:r>
                  <m:f>
                    <m:fPr>
                      <m:ctrlPr>
                        <w:rPr>
                          <w:rFonts w:ascii="Cambria Math" w:hAnsi="Cambria Math"/>
                          <w:b/>
                          <w:bCs/>
                          <w:i/>
                          <w:iCs/>
                          <w:lang w:val="en-US" w:eastAsia="zh-CN"/>
                        </w:rPr>
                      </m:ctrlPr>
                    </m:fPr>
                    <m:num>
                      <m:f>
                        <m:fPr>
                          <m:ctrlPr>
                            <w:rPr>
                              <w:rFonts w:ascii="Cambria Math" w:hAnsi="Cambria Math"/>
                              <w:b/>
                              <w:i/>
                              <w:iCs/>
                              <w:lang w:val="en-US" w:eastAsia="zh-CN"/>
                            </w:rPr>
                          </m:ctrlPr>
                        </m:fPr>
                        <m:num>
                          <m:d>
                            <m:dPr>
                              <m:begChr m:val="|"/>
                              <m:endChr m:val="|"/>
                              <m:ctrlPr>
                                <w:rPr>
                                  <w:rFonts w:ascii="Cambria Math" w:eastAsiaTheme="minorEastAsia" w:hAnsi="Cambria Math"/>
                                  <w:b/>
                                  <w:bCs/>
                                  <w:i/>
                                  <w:iCs/>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w:rPr>
                                      <w:rFonts w:ascii="Cambria Math" w:hAnsi="Cambria Math"/>
                                      <w:lang w:eastAsia="ja-JP"/>
                                    </w:rPr>
                                    <m:t>UL</m:t>
                                  </m:r>
                                </m:sub>
                              </m:sSub>
                              <m:d>
                                <m:dPr>
                                  <m:ctrlPr>
                                    <w:rPr>
                                      <w:rFonts w:ascii="Cambria Math" w:hAnsi="Cambria Math"/>
                                      <w:b/>
                                      <w:i/>
                                      <w:iCs/>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num>
                        <m:den>
                          <m:r>
                            <w:rPr>
                              <w:rFonts w:ascii="Cambria Math" w:hAnsi="Cambria Math"/>
                              <w:lang w:val="en-US" w:eastAsia="zh-CN"/>
                            </w:rPr>
                            <m:t>c</m:t>
                          </m:r>
                        </m:den>
                      </m:f>
                    </m:num>
                    <m:den>
                      <m:r>
                        <w:rPr>
                          <w:rFonts w:ascii="Cambria Math" w:hAnsi="Cambria Math"/>
                          <w:lang w:val="en-US" w:eastAsia="zh-CN"/>
                        </w:rPr>
                        <m:t>1</m:t>
                      </m:r>
                      <m:r>
                        <m:rPr>
                          <m:sty m:val="bi"/>
                        </m:rPr>
                        <w:rPr>
                          <w:rFonts w:ascii="Cambria Math" w:hAnsi="Cambria Math"/>
                          <w:lang w:val="en-US" w:eastAsia="zh-CN"/>
                        </w:rPr>
                        <m:t>-</m:t>
                      </m:r>
                      <m:f>
                        <m:fPr>
                          <m:ctrlPr>
                            <w:rPr>
                              <w:rFonts w:ascii="Cambria Math" w:hAnsi="Cambria Math"/>
                              <w:i/>
                              <w:iCs/>
                              <w:lang w:val="en-US" w:eastAsia="zh-CN"/>
                            </w:rPr>
                          </m:ctrlPr>
                        </m:fPr>
                        <m:num>
                          <m:r>
                            <w:rPr>
                              <w:rFonts w:ascii="Cambria Math" w:hAnsi="Cambria Math"/>
                              <w:lang w:val="en-US" w:eastAsia="zh-CN"/>
                            </w:rPr>
                            <m:t>1</m:t>
                          </m:r>
                        </m:num>
                        <m:den>
                          <m:r>
                            <w:rPr>
                              <w:rFonts w:ascii="Cambria Math" w:hAnsi="Cambria Math"/>
                              <w:lang w:val="en-US" w:eastAsia="zh-CN"/>
                            </w:rPr>
                            <m:t>c</m:t>
                          </m:r>
                        </m:den>
                      </m:f>
                      <m:d>
                        <m:dPr>
                          <m:ctrlPr>
                            <w:rPr>
                              <w:rFonts w:ascii="Cambria Math" w:eastAsiaTheme="minorEastAsia" w:hAnsi="Cambria Math"/>
                              <w:b/>
                              <w:i/>
                              <w:iCs/>
                              <w:lang w:val="en-US" w:eastAsia="ja-JP"/>
                            </w:rPr>
                          </m:ctrlPr>
                        </m:dPr>
                        <m:e>
                          <m:sSub>
                            <m:sSubPr>
                              <m:ctrlPr>
                                <w:rPr>
                                  <w:rFonts w:ascii="Cambria Math" w:hAnsi="Cambria Math"/>
                                  <w:b/>
                                  <w:i/>
                                  <w:iCs/>
                                  <w:lang w:eastAsia="ja-JP"/>
                                </w:rPr>
                              </m:ctrlPr>
                            </m:sSubPr>
                            <m:e>
                              <m:r>
                                <m:rPr>
                                  <m:sty m:val="bi"/>
                                </m:rPr>
                                <w:rPr>
                                  <w:rFonts w:ascii="Cambria Math" w:hAnsi="Cambria Math"/>
                                  <w:lang w:eastAsia="ja-JP"/>
                                </w:rPr>
                                <m:t>V</m:t>
                              </m:r>
                            </m:e>
                            <m:sub>
                              <m:r>
                                <w:rPr>
                                  <w:rFonts w:ascii="Cambria Math" w:hAnsi="Cambria Math"/>
                                  <w:lang w:eastAsia="ja-JP"/>
                                </w:rPr>
                                <m:t>SV</m:t>
                              </m:r>
                            </m:sub>
                          </m:sSub>
                          <m:d>
                            <m:dPr>
                              <m:ctrlPr>
                                <w:rPr>
                                  <w:rFonts w:ascii="Cambria Math" w:hAnsi="Cambria Math"/>
                                  <w:b/>
                                  <w:i/>
                                  <w:iCs/>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r>
                            <m:rPr>
                              <m:sty m:val="bi"/>
                            </m:rPr>
                            <w:rPr>
                              <w:rFonts w:ascii="Cambria Math" w:eastAsiaTheme="minorEastAsia" w:hAnsi="Cambria Math"/>
                              <w:lang w:val="en-US" w:eastAsia="ja-JP"/>
                            </w:rPr>
                            <m:t>⋅</m:t>
                          </m:r>
                          <m:f>
                            <m:fPr>
                              <m:ctrlPr>
                                <w:rPr>
                                  <w:rFonts w:ascii="Cambria Math" w:hAnsi="Cambria Math"/>
                                  <w:b/>
                                  <w:i/>
                                  <w:iCs/>
                                  <w:lang w:val="en-US" w:eastAsia="zh-CN"/>
                                </w:rPr>
                              </m:ctrlPr>
                            </m:fPr>
                            <m:num>
                              <m:sSub>
                                <m:sSubPr>
                                  <m:ctrlPr>
                                    <w:rPr>
                                      <w:rFonts w:ascii="Cambria Math" w:hAnsi="Cambria Math"/>
                                      <w:b/>
                                      <w:i/>
                                      <w:iCs/>
                                      <w:lang w:eastAsia="ja-JP"/>
                                    </w:rPr>
                                  </m:ctrlPr>
                                </m:sSubPr>
                                <m:e>
                                  <m:r>
                                    <m:rPr>
                                      <m:sty m:val="bi"/>
                                    </m:rPr>
                                    <w:rPr>
                                      <w:rFonts w:ascii="Cambria Math" w:hAnsi="Cambria Math"/>
                                      <w:lang w:eastAsia="ja-JP"/>
                                    </w:rPr>
                                    <m:t>R</m:t>
                                  </m:r>
                                </m:e>
                                <m:sub>
                                  <m:r>
                                    <w:rPr>
                                      <w:rFonts w:ascii="Cambria Math" w:hAnsi="Cambria Math"/>
                                      <w:lang w:eastAsia="ja-JP"/>
                                    </w:rPr>
                                    <m:t>UL</m:t>
                                  </m:r>
                                </m:sub>
                              </m:sSub>
                              <m:d>
                                <m:dPr>
                                  <m:ctrlPr>
                                    <w:rPr>
                                      <w:rFonts w:ascii="Cambria Math" w:hAnsi="Cambria Math"/>
                                      <w:b/>
                                      <w:i/>
                                      <w:iCs/>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num>
                            <m:den>
                              <m:d>
                                <m:dPr>
                                  <m:begChr m:val="|"/>
                                  <m:endChr m:val="|"/>
                                  <m:ctrlPr>
                                    <w:rPr>
                                      <w:rFonts w:ascii="Cambria Math" w:eastAsiaTheme="minorEastAsia" w:hAnsi="Cambria Math"/>
                                      <w:b/>
                                      <w:bCs/>
                                      <w:i/>
                                      <w:iCs/>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w:rPr>
                                          <w:rFonts w:ascii="Cambria Math" w:hAnsi="Cambria Math"/>
                                          <w:lang w:eastAsia="ja-JP"/>
                                        </w:rPr>
                                        <m:t>UL</m:t>
                                      </m:r>
                                    </m:sub>
                                  </m:sSub>
                                  <m:d>
                                    <m:dPr>
                                      <m:ctrlPr>
                                        <w:rPr>
                                          <w:rFonts w:ascii="Cambria Math" w:hAnsi="Cambria Math"/>
                                          <w:b/>
                                          <w:i/>
                                          <w:iCs/>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den>
                          </m:f>
                        </m:e>
                      </m:d>
                    </m:den>
                  </m:f>
                  <m:r>
                    <w:rPr>
                      <w:rFonts w:ascii="Cambria Math" w:hAnsi="Cambria Math"/>
                      <w:lang w:eastAsia="ja-JP"/>
                    </w:rPr>
                    <m:t>#</m:t>
                  </m:r>
                  <m:ctrlPr>
                    <w:rPr>
                      <w:rFonts w:ascii="Cambria Math" w:hAnsi="Cambria Math"/>
                      <w:bCs/>
                      <w:i/>
                      <w:iCs/>
                      <w:lang w:eastAsia="ja-JP"/>
                    </w:rPr>
                  </m:ctrlPr>
                </m:e>
              </m:eqArr>
            </m:oMath>
            <w:r w:rsidR="00BF0CD5" w:rsidRPr="00BF0CD5">
              <w:rPr>
                <w:rFonts w:eastAsia="MS Mincho" w:hint="eastAsia"/>
                <w:bCs/>
                <w:i/>
                <w:iCs/>
                <w:lang w:eastAsia="ja-JP"/>
              </w:rPr>
              <w:t>Where</w:t>
            </w:r>
          </w:p>
          <w:p w14:paraId="77B97ADD" w14:textId="77777777" w:rsidR="00BF0CD5" w:rsidRPr="00BF0CD5" w:rsidRDefault="00BF0CD5" w:rsidP="00BF0CD5">
            <w:pPr>
              <w:spacing w:after="0"/>
              <w:ind w:leftChars="800" w:left="1600" w:firstLine="284"/>
              <w:rPr>
                <w:rFonts w:eastAsia="MS Mincho"/>
                <w:i/>
                <w:iCs/>
                <w:lang w:eastAsia="ja-JP"/>
              </w:rPr>
            </w:pPr>
            <w:r w:rsidRPr="00BF0CD5">
              <w:rPr>
                <w:rFonts w:eastAsia="MS Mincho" w:hint="eastAsia"/>
                <w:i/>
                <w:iCs/>
                <w:lang w:eastAsia="ja-JP"/>
              </w:rPr>
              <w:t>SV (Satellite)</w:t>
            </w:r>
            <w:r w:rsidRPr="00BF0CD5">
              <w:rPr>
                <w:rFonts w:eastAsia="MS Mincho"/>
                <w:i/>
                <w:iCs/>
                <w:lang w:eastAsia="ja-JP"/>
              </w:rPr>
              <w:tab/>
            </w:r>
            <w:r w:rsidRPr="00BF0CD5">
              <w:rPr>
                <w:rFonts w:eastAsia="MS Mincho"/>
                <w:i/>
                <w:iCs/>
                <w:lang w:eastAsia="ja-JP"/>
              </w:rPr>
              <w:tab/>
            </w:r>
            <w:r w:rsidRPr="00BF0CD5">
              <w:rPr>
                <w:rFonts w:eastAsia="MS Mincho" w:hint="eastAsia"/>
                <w:i/>
                <w:iCs/>
                <w:lang w:eastAsia="ja-JP"/>
              </w:rPr>
              <w:t>: Receiver</w:t>
            </w:r>
          </w:p>
          <w:p w14:paraId="21AB6A58" w14:textId="77777777" w:rsidR="00BF0CD5" w:rsidRPr="00BF0CD5" w:rsidRDefault="00BF0CD5" w:rsidP="00BF0CD5">
            <w:pPr>
              <w:spacing w:after="0"/>
              <w:ind w:leftChars="800" w:left="1600" w:firstLine="284"/>
              <w:rPr>
                <w:rFonts w:eastAsia="MS Mincho"/>
                <w:i/>
                <w:iCs/>
                <w:lang w:eastAsia="ja-JP"/>
              </w:rPr>
            </w:pPr>
            <w:r w:rsidRPr="00BF0CD5">
              <w:rPr>
                <w:rFonts w:eastAsia="MS Mincho" w:hint="eastAsia"/>
                <w:i/>
                <w:iCs/>
                <w:lang w:eastAsia="ja-JP"/>
              </w:rPr>
              <w:t xml:space="preserve">UE </w:t>
            </w:r>
            <w:r w:rsidRPr="00BF0CD5">
              <w:rPr>
                <w:rFonts w:eastAsia="MS Mincho"/>
                <w:i/>
                <w:iCs/>
                <w:lang w:eastAsia="ja-JP"/>
              </w:rPr>
              <w:tab/>
            </w:r>
            <w:r w:rsidRPr="00BF0CD5">
              <w:rPr>
                <w:rFonts w:eastAsia="MS Mincho"/>
                <w:i/>
                <w:iCs/>
                <w:lang w:eastAsia="ja-JP"/>
              </w:rPr>
              <w:tab/>
            </w:r>
            <w:r w:rsidRPr="00BF0CD5">
              <w:rPr>
                <w:rFonts w:eastAsia="MS Mincho"/>
                <w:i/>
                <w:iCs/>
                <w:lang w:eastAsia="ja-JP"/>
              </w:rPr>
              <w:tab/>
            </w:r>
            <w:r w:rsidRPr="00BF0CD5">
              <w:rPr>
                <w:rFonts w:eastAsia="MS Mincho"/>
                <w:i/>
                <w:iCs/>
                <w:lang w:eastAsia="ja-JP"/>
              </w:rPr>
              <w:tab/>
            </w:r>
            <w:r w:rsidRPr="00BF0CD5">
              <w:rPr>
                <w:rFonts w:eastAsia="MS Mincho" w:hint="eastAsia"/>
                <w:i/>
                <w:iCs/>
                <w:lang w:eastAsia="ja-JP"/>
              </w:rPr>
              <w:t>: Transmitter</w:t>
            </w:r>
          </w:p>
          <w:p w14:paraId="481B87C3" w14:textId="0F310360" w:rsidR="00BF0CD5" w:rsidRPr="00BF0CD5" w:rsidRDefault="00BF0CD5" w:rsidP="00BF0CD5">
            <w:pPr>
              <w:spacing w:after="0"/>
              <w:ind w:leftChars="800" w:left="1600" w:firstLine="284"/>
              <w:jc w:val="both"/>
              <w:rPr>
                <w:rFonts w:eastAsia="MS Mincho"/>
                <w:i/>
                <w:iCs/>
                <w:lang w:val="en-US" w:eastAsia="ja-JP"/>
              </w:rPr>
            </w:pPr>
            <m:oMath>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t</m:t>
                  </m:r>
                </m:e>
                <m:sub>
                  <m:r>
                    <w:rPr>
                      <w:rFonts w:ascii="Cambria Math" w:eastAsia="MS Mincho" w:hAnsi="Cambria Math"/>
                      <w:lang w:eastAsia="ja-JP"/>
                    </w:rPr>
                    <m:t>UL</m:t>
                  </m:r>
                </m:sub>
              </m:sSub>
              <m:r>
                <w:rPr>
                  <w:rFonts w:ascii="Cambria Math" w:eastAsia="MS Mincho" w:hAnsi="Cambria Math"/>
                  <w:lang w:eastAsia="ja-JP"/>
                </w:rPr>
                <m:t xml:space="preserve">= </m:t>
              </m:r>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R</m:t>
                  </m:r>
                </m:sub>
              </m:sSub>
              <m:r>
                <w:rPr>
                  <w:rFonts w:ascii="Cambria Math" w:eastAsia="MS Mincho" w:hAnsi="Cambria Math"/>
                  <w:lang w:eastAsia="ja-JP"/>
                </w:rPr>
                <m:t xml:space="preserve">- </m:t>
              </m:r>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T</m:t>
                  </m:r>
                </m:sub>
              </m:sSub>
              <m:r>
                <w:rPr>
                  <w:rFonts w:ascii="Cambria Math" w:eastAsia="MS Mincho" w:hAnsi="Cambria Math"/>
                  <w:lang w:eastAsia="ja-JP"/>
                </w:rPr>
                <m:t xml:space="preserve"> </m:t>
              </m:r>
            </m:oMath>
            <w:r w:rsidRPr="00BF0CD5">
              <w:rPr>
                <w:rFonts w:eastAsia="MS Mincho" w:hint="eastAsia"/>
                <w:i/>
                <w:iCs/>
                <w:lang w:val="en-US" w:eastAsia="ja-JP"/>
              </w:rPr>
              <w:t xml:space="preserve"> : Uplink total propagation delay</w:t>
            </w:r>
          </w:p>
          <w:p w14:paraId="63341CDA" w14:textId="77777777" w:rsidR="00BF0CD5" w:rsidRPr="00BF0CD5" w:rsidRDefault="00BF0CD5" w:rsidP="00BF0CD5">
            <w:pPr>
              <w:spacing w:after="0"/>
              <w:ind w:leftChars="800" w:left="1600" w:firstLine="284"/>
              <w:jc w:val="both"/>
              <w:rPr>
                <w:rFonts w:eastAsia="MS Mincho"/>
                <w:i/>
                <w:iCs/>
                <w:lang w:val="en-US" w:eastAsia="ja-JP"/>
              </w:rPr>
            </w:pPr>
            <w:proofErr w:type="spellStart"/>
            <w:r w:rsidRPr="00BF0CD5">
              <w:rPr>
                <w:rFonts w:eastAsia="MS Mincho" w:hint="eastAsia"/>
                <w:i/>
                <w:iCs/>
                <w:lang w:val="en-US" w:eastAsia="ja-JP"/>
              </w:rPr>
              <w:t>t</w:t>
            </w:r>
            <w:r w:rsidRPr="00BF0CD5">
              <w:rPr>
                <w:rFonts w:eastAsia="MS Mincho" w:hint="eastAsia"/>
                <w:i/>
                <w:iCs/>
                <w:vertAlign w:val="subscript"/>
                <w:lang w:val="en-US" w:eastAsia="ja-JP"/>
              </w:rPr>
              <w:t>T</w:t>
            </w:r>
            <w:proofErr w:type="spellEnd"/>
            <w:r w:rsidRPr="00BF0CD5">
              <w:rPr>
                <w:rFonts w:eastAsia="MS Mincho"/>
                <w:i/>
                <w:iCs/>
                <w:lang w:val="en-US" w:eastAsia="ja-JP"/>
              </w:rPr>
              <w:tab/>
            </w:r>
            <w:r w:rsidRPr="00BF0CD5">
              <w:rPr>
                <w:rFonts w:eastAsia="MS Mincho"/>
                <w:i/>
                <w:iCs/>
                <w:lang w:val="en-US" w:eastAsia="ja-JP"/>
              </w:rPr>
              <w:tab/>
            </w:r>
            <w:r w:rsidRPr="00BF0CD5">
              <w:rPr>
                <w:rFonts w:eastAsia="MS Mincho"/>
                <w:i/>
                <w:iCs/>
                <w:lang w:val="en-US" w:eastAsia="ja-JP"/>
              </w:rPr>
              <w:tab/>
            </w:r>
            <w:r w:rsidRPr="00BF0CD5">
              <w:rPr>
                <w:rFonts w:eastAsia="MS Mincho"/>
                <w:i/>
                <w:iCs/>
                <w:lang w:val="en-US" w:eastAsia="ja-JP"/>
              </w:rPr>
              <w:tab/>
            </w:r>
            <w:r w:rsidRPr="00BF0CD5">
              <w:rPr>
                <w:rFonts w:eastAsia="MS Mincho"/>
                <w:i/>
                <w:iCs/>
                <w:lang w:val="en-US" w:eastAsia="ja-JP"/>
              </w:rPr>
              <w:tab/>
            </w:r>
            <w:r w:rsidRPr="00BF0CD5">
              <w:rPr>
                <w:rFonts w:eastAsia="MS Mincho" w:hint="eastAsia"/>
                <w:i/>
                <w:iCs/>
                <w:lang w:val="en-US" w:eastAsia="ja-JP"/>
              </w:rPr>
              <w:t>: Time when signals are transmitted from UE</w:t>
            </w:r>
          </w:p>
          <w:p w14:paraId="6143CF4E" w14:textId="77777777" w:rsidR="00BF0CD5" w:rsidRPr="00BF0CD5" w:rsidRDefault="00BF0CD5" w:rsidP="00BF0CD5">
            <w:pPr>
              <w:spacing w:after="0"/>
              <w:ind w:leftChars="800" w:left="1600" w:firstLine="284"/>
              <w:jc w:val="both"/>
              <w:rPr>
                <w:rFonts w:eastAsia="MS Mincho"/>
                <w:i/>
                <w:iCs/>
                <w:lang w:val="en-US" w:eastAsia="ja-JP"/>
              </w:rPr>
            </w:pPr>
            <w:proofErr w:type="spellStart"/>
            <w:r w:rsidRPr="00BF0CD5">
              <w:rPr>
                <w:rFonts w:eastAsia="MS Mincho" w:hint="eastAsia"/>
                <w:i/>
                <w:iCs/>
                <w:lang w:val="en-US" w:eastAsia="ja-JP"/>
              </w:rPr>
              <w:t>t</w:t>
            </w:r>
            <w:r w:rsidRPr="00BF0CD5">
              <w:rPr>
                <w:rFonts w:eastAsia="MS Mincho" w:hint="eastAsia"/>
                <w:i/>
                <w:iCs/>
                <w:vertAlign w:val="subscript"/>
                <w:lang w:val="en-US" w:eastAsia="ja-JP"/>
              </w:rPr>
              <w:t>R</w:t>
            </w:r>
            <w:proofErr w:type="spellEnd"/>
            <w:r w:rsidRPr="00BF0CD5">
              <w:rPr>
                <w:rFonts w:eastAsia="MS Mincho"/>
                <w:i/>
                <w:iCs/>
                <w:lang w:val="en-US" w:eastAsia="ja-JP"/>
              </w:rPr>
              <w:tab/>
            </w:r>
            <w:r w:rsidRPr="00BF0CD5">
              <w:rPr>
                <w:rFonts w:eastAsia="MS Mincho"/>
                <w:i/>
                <w:iCs/>
                <w:lang w:val="en-US" w:eastAsia="ja-JP"/>
              </w:rPr>
              <w:tab/>
            </w:r>
            <w:r w:rsidRPr="00BF0CD5">
              <w:rPr>
                <w:rFonts w:eastAsia="MS Mincho"/>
                <w:i/>
                <w:iCs/>
                <w:lang w:val="en-US" w:eastAsia="ja-JP"/>
              </w:rPr>
              <w:tab/>
            </w:r>
            <w:r w:rsidRPr="00BF0CD5">
              <w:rPr>
                <w:rFonts w:eastAsia="MS Mincho"/>
                <w:i/>
                <w:iCs/>
                <w:lang w:val="en-US" w:eastAsia="ja-JP"/>
              </w:rPr>
              <w:tab/>
            </w:r>
            <w:r w:rsidRPr="00BF0CD5">
              <w:rPr>
                <w:rFonts w:eastAsia="MS Mincho"/>
                <w:i/>
                <w:iCs/>
                <w:lang w:val="en-US" w:eastAsia="ja-JP"/>
              </w:rPr>
              <w:tab/>
            </w:r>
            <w:r w:rsidRPr="00BF0CD5">
              <w:rPr>
                <w:rFonts w:eastAsia="MS Mincho" w:hint="eastAsia"/>
                <w:i/>
                <w:iCs/>
                <w:lang w:val="en-US" w:eastAsia="ja-JP"/>
              </w:rPr>
              <w:t>: Time when signals are received by satellite</w:t>
            </w:r>
          </w:p>
          <w:p w14:paraId="0174C3B3" w14:textId="7CDA0AC3" w:rsidR="00BF0CD5" w:rsidRPr="00BF0CD5" w:rsidRDefault="00A1660D" w:rsidP="00BF0CD5">
            <w:pPr>
              <w:spacing w:after="0"/>
              <w:ind w:leftChars="800" w:left="1600" w:firstLine="284"/>
              <w:rPr>
                <w:rFonts w:eastAsia="MS Mincho"/>
                <w:i/>
                <w:iCs/>
                <w:lang w:val="en-US" w:eastAsia="ja-JP"/>
              </w:rPr>
            </w:pPr>
            <m:oMath>
              <m:sSub>
                <m:sSubPr>
                  <m:ctrlPr>
                    <w:rPr>
                      <w:rFonts w:ascii="Cambria Math" w:eastAsia="MS Mincho" w:hAnsi="Cambria Math"/>
                      <w:b/>
                      <w:bCs/>
                      <w:i/>
                      <w:iCs/>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R</m:t>
                  </m:r>
                </m:sub>
              </m:sSub>
            </m:oMath>
            <w:r w:rsidR="00BF0CD5" w:rsidRPr="00BF0CD5">
              <w:rPr>
                <w:rFonts w:eastAsia="MS Mincho" w:hint="eastAsia"/>
                <w:i/>
                <w:iCs/>
                <w:lang w:val="en-US" w:eastAsia="ja-JP"/>
              </w:rPr>
              <w:t xml:space="preserve"> </w:t>
            </w:r>
            <w:r w:rsidR="00BF0CD5" w:rsidRPr="00BF0CD5">
              <w:rPr>
                <w:rFonts w:eastAsia="MS Mincho"/>
                <w:i/>
                <w:iCs/>
                <w:lang w:val="en-US" w:eastAsia="ja-JP"/>
              </w:rPr>
              <w:tab/>
            </w:r>
            <w:r w:rsidR="00BF0CD5" w:rsidRPr="00BF0CD5">
              <w:rPr>
                <w:rFonts w:eastAsia="MS Mincho"/>
                <w:i/>
                <w:iCs/>
                <w:lang w:val="en-US" w:eastAsia="ja-JP"/>
              </w:rPr>
              <w:tab/>
            </w:r>
            <w:r w:rsidR="00BF0CD5" w:rsidRPr="00BF0CD5">
              <w:rPr>
                <w:rFonts w:eastAsia="MS Mincho"/>
                <w:i/>
                <w:iCs/>
                <w:lang w:val="en-US" w:eastAsia="ja-JP"/>
              </w:rPr>
              <w:tab/>
            </w:r>
            <w:r w:rsidR="00BF0CD5" w:rsidRPr="00BF0CD5">
              <w:rPr>
                <w:rFonts w:eastAsia="MS Mincho"/>
                <w:i/>
                <w:iCs/>
                <w:lang w:val="en-US" w:eastAsia="ja-JP"/>
              </w:rPr>
              <w:tab/>
            </w:r>
            <w:r w:rsidR="00BF0CD5" w:rsidRPr="00BF0CD5">
              <w:rPr>
                <w:rFonts w:eastAsia="MS Mincho"/>
                <w:i/>
                <w:iCs/>
                <w:lang w:val="en-US" w:eastAsia="ja-JP"/>
              </w:rPr>
              <w:tab/>
            </w:r>
            <w:r w:rsidR="00BF0CD5" w:rsidRPr="00BF0CD5">
              <w:rPr>
                <w:rFonts w:eastAsia="MS Mincho" w:hint="eastAsia"/>
                <w:i/>
                <w:iCs/>
                <w:lang w:val="en-US" w:eastAsia="ja-JP"/>
              </w:rPr>
              <w:t xml:space="preserve">: SV position vector on ECI Frame at </w:t>
            </w:r>
            <w:proofErr w:type="spellStart"/>
            <w:r w:rsidR="00BF0CD5" w:rsidRPr="00BF0CD5">
              <w:rPr>
                <w:rFonts w:eastAsia="MS Mincho" w:hint="eastAsia"/>
                <w:i/>
                <w:iCs/>
                <w:lang w:val="en-US" w:eastAsia="ja-JP"/>
              </w:rPr>
              <w:t>t</w:t>
            </w:r>
            <w:r w:rsidR="00BF0CD5" w:rsidRPr="00BF0CD5">
              <w:rPr>
                <w:rFonts w:eastAsia="MS Mincho" w:hint="eastAsia"/>
                <w:i/>
                <w:iCs/>
                <w:vertAlign w:val="subscript"/>
                <w:lang w:val="en-US" w:eastAsia="ja-JP"/>
              </w:rPr>
              <w:t>T</w:t>
            </w:r>
            <w:proofErr w:type="spellEnd"/>
            <w:r w:rsidR="00BF0CD5" w:rsidRPr="00BF0CD5">
              <w:rPr>
                <w:rFonts w:eastAsia="MS Mincho" w:hint="eastAsia"/>
                <w:i/>
                <w:iCs/>
                <w:lang w:val="en-US" w:eastAsia="ja-JP"/>
              </w:rPr>
              <w:t xml:space="preserve">. </w:t>
            </w:r>
          </w:p>
          <w:p w14:paraId="77844DC4" w14:textId="2165540B" w:rsidR="00BF0CD5" w:rsidRPr="00BF0CD5" w:rsidRDefault="00A1660D" w:rsidP="00BF0CD5">
            <w:pPr>
              <w:spacing w:after="0"/>
              <w:ind w:leftChars="800" w:left="1600" w:firstLine="284"/>
              <w:rPr>
                <w:rFonts w:eastAsia="MS Mincho"/>
                <w:i/>
                <w:iCs/>
                <w:lang w:val="en-US" w:eastAsia="ja-JP"/>
              </w:rPr>
            </w:pPr>
            <m:oMath>
              <m:sSub>
                <m:sSubPr>
                  <m:ctrlPr>
                    <w:rPr>
                      <w:rFonts w:ascii="Cambria Math" w:eastAsia="MS Mincho" w:hAnsi="Cambria Math"/>
                      <w:b/>
                      <w:bCs/>
                      <w:i/>
                      <w:iCs/>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T</m:t>
                  </m:r>
                </m:sub>
              </m:sSub>
            </m:oMath>
            <w:r w:rsidR="00BF0CD5" w:rsidRPr="00BF0CD5">
              <w:rPr>
                <w:rFonts w:eastAsia="MS Mincho" w:hint="eastAsia"/>
                <w:i/>
                <w:iCs/>
                <w:lang w:val="en-US" w:eastAsia="ja-JP"/>
              </w:rPr>
              <w:t xml:space="preserve"> </w:t>
            </w:r>
            <w:r w:rsidR="00BF0CD5" w:rsidRPr="00BF0CD5">
              <w:rPr>
                <w:rFonts w:eastAsia="MS Mincho"/>
                <w:i/>
                <w:iCs/>
                <w:lang w:val="en-US" w:eastAsia="ja-JP"/>
              </w:rPr>
              <w:tab/>
            </w:r>
            <w:r w:rsidR="00BF0CD5" w:rsidRPr="00BF0CD5">
              <w:rPr>
                <w:rFonts w:eastAsia="MS Mincho"/>
                <w:i/>
                <w:iCs/>
                <w:lang w:val="en-US" w:eastAsia="ja-JP"/>
              </w:rPr>
              <w:tab/>
            </w:r>
            <w:r w:rsidR="00BF0CD5" w:rsidRPr="00BF0CD5">
              <w:rPr>
                <w:rFonts w:eastAsia="MS Mincho"/>
                <w:i/>
                <w:iCs/>
                <w:lang w:val="en-US" w:eastAsia="ja-JP"/>
              </w:rPr>
              <w:tab/>
            </w:r>
            <w:r w:rsidR="00BF0CD5" w:rsidRPr="00BF0CD5">
              <w:rPr>
                <w:rFonts w:eastAsia="MS Mincho"/>
                <w:i/>
                <w:iCs/>
                <w:lang w:val="en-US" w:eastAsia="ja-JP"/>
              </w:rPr>
              <w:tab/>
            </w:r>
            <w:r w:rsidR="00BF0CD5" w:rsidRPr="00BF0CD5">
              <w:rPr>
                <w:rFonts w:eastAsia="MS Mincho"/>
                <w:i/>
                <w:iCs/>
                <w:lang w:val="en-US" w:eastAsia="ja-JP"/>
              </w:rPr>
              <w:tab/>
            </w:r>
            <w:r w:rsidR="00BF0CD5" w:rsidRPr="00BF0CD5">
              <w:rPr>
                <w:rFonts w:eastAsia="MS Mincho" w:hint="eastAsia"/>
                <w:i/>
                <w:iCs/>
                <w:lang w:val="en-US" w:eastAsia="ja-JP"/>
              </w:rPr>
              <w:t xml:space="preserve">: UE position vector on ECI Frame at </w:t>
            </w:r>
            <w:proofErr w:type="spellStart"/>
            <w:r w:rsidR="00BF0CD5" w:rsidRPr="00BF0CD5">
              <w:rPr>
                <w:rFonts w:eastAsia="MS Mincho" w:hint="eastAsia"/>
                <w:i/>
                <w:iCs/>
                <w:lang w:val="en-US" w:eastAsia="ja-JP"/>
              </w:rPr>
              <w:t>t</w:t>
            </w:r>
            <w:r w:rsidR="00BF0CD5" w:rsidRPr="00BF0CD5">
              <w:rPr>
                <w:rFonts w:eastAsia="MS Mincho" w:hint="eastAsia"/>
                <w:i/>
                <w:iCs/>
                <w:vertAlign w:val="subscript"/>
                <w:lang w:val="en-US" w:eastAsia="ja-JP"/>
              </w:rPr>
              <w:t>T</w:t>
            </w:r>
            <w:proofErr w:type="spellEnd"/>
            <w:r w:rsidR="00BF0CD5" w:rsidRPr="00BF0CD5">
              <w:rPr>
                <w:rFonts w:eastAsia="MS Mincho" w:hint="eastAsia"/>
                <w:i/>
                <w:iCs/>
                <w:lang w:val="en-US" w:eastAsia="ja-JP"/>
              </w:rPr>
              <w:t>.</w:t>
            </w:r>
          </w:p>
          <w:p w14:paraId="29A84AB2" w14:textId="77777777" w:rsidR="00BF0CD5" w:rsidRPr="00BF0CD5" w:rsidRDefault="00BF0CD5" w:rsidP="00BF0CD5">
            <w:pPr>
              <w:spacing w:after="0"/>
              <w:ind w:leftChars="800" w:left="1600" w:firstLine="284"/>
              <w:rPr>
                <w:rFonts w:eastAsia="MS Mincho"/>
                <w:b/>
                <w:bCs/>
                <w:i/>
                <w:iCs/>
                <w:lang w:val="en-US" w:eastAsia="ja-JP"/>
              </w:rPr>
            </w:pPr>
            <w:r w:rsidRPr="00BF0CD5">
              <w:rPr>
                <w:rFonts w:eastAsia="MS Mincho" w:hint="eastAsia"/>
                <w:b/>
                <w:bCs/>
                <w:i/>
                <w:iCs/>
                <w:lang w:val="en-US" w:eastAsia="ja-JP"/>
              </w:rPr>
              <w:t>V</w:t>
            </w:r>
            <w:r w:rsidRPr="00BF0CD5">
              <w:rPr>
                <w:rFonts w:eastAsia="MS Mincho" w:hint="eastAsia"/>
                <w:i/>
                <w:iCs/>
                <w:vertAlign w:val="subscript"/>
                <w:lang w:val="en-US" w:eastAsia="ja-JP"/>
              </w:rPr>
              <w:t>SV</w:t>
            </w:r>
            <w:r w:rsidRPr="00BF0CD5">
              <w:rPr>
                <w:rFonts w:eastAsia="MS Mincho"/>
                <w:i/>
                <w:iCs/>
                <w:vertAlign w:val="subscript"/>
                <w:lang w:val="en-US" w:eastAsia="ja-JP"/>
              </w:rPr>
              <w:tab/>
            </w:r>
            <w:r w:rsidRPr="00BF0CD5">
              <w:rPr>
                <w:rFonts w:eastAsia="MS Mincho"/>
                <w:i/>
                <w:iCs/>
                <w:vertAlign w:val="subscript"/>
                <w:lang w:val="en-US" w:eastAsia="ja-JP"/>
              </w:rPr>
              <w:tab/>
            </w:r>
            <w:r w:rsidRPr="00BF0CD5">
              <w:rPr>
                <w:rFonts w:eastAsia="MS Mincho"/>
                <w:i/>
                <w:iCs/>
                <w:vertAlign w:val="subscript"/>
                <w:lang w:val="en-US" w:eastAsia="ja-JP"/>
              </w:rPr>
              <w:tab/>
            </w:r>
            <w:r w:rsidRPr="00BF0CD5">
              <w:rPr>
                <w:rFonts w:eastAsia="MS Mincho"/>
                <w:i/>
                <w:iCs/>
                <w:vertAlign w:val="subscript"/>
                <w:lang w:val="en-US" w:eastAsia="ja-JP"/>
              </w:rPr>
              <w:tab/>
            </w:r>
            <w:r w:rsidRPr="00BF0CD5">
              <w:rPr>
                <w:rFonts w:eastAsia="MS Mincho" w:hint="eastAsia"/>
                <w:i/>
                <w:iCs/>
                <w:lang w:val="en-US" w:eastAsia="ja-JP"/>
              </w:rPr>
              <w:t xml:space="preserve">: Satellite velocity vector on ECI Frame </w:t>
            </w:r>
          </w:p>
          <w:p w14:paraId="384662A9" w14:textId="7C78533B" w:rsidR="00BF0CD5" w:rsidRPr="00BF0CD5" w:rsidRDefault="00A1660D" w:rsidP="00BF0CD5">
            <w:pPr>
              <w:spacing w:after="0"/>
              <w:ind w:leftChars="942" w:left="1884"/>
              <w:rPr>
                <w:rFonts w:eastAsia="MS Mincho"/>
                <w:b/>
                <w:bCs/>
                <w:i/>
                <w:iCs/>
                <w:lang w:eastAsia="ja-JP"/>
              </w:rPr>
            </w:pPr>
            <m:oMath>
              <m:sSub>
                <m:sSubPr>
                  <m:ctrlPr>
                    <w:rPr>
                      <w:rFonts w:ascii="Cambria Math" w:eastAsia="MS Mincho" w:hAnsi="Cambria Math"/>
                      <w:b/>
                      <w:bCs/>
                      <w:i/>
                      <w:iCs/>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UL</m:t>
                  </m:r>
                </m:sub>
              </m:sSub>
              <m:r>
                <m:rPr>
                  <m:sty m:val="bi"/>
                </m:rPr>
                <w:rPr>
                  <w:rFonts w:ascii="Cambria Math" w:eastAsia="MS Mincho" w:hAnsi="Cambria Math"/>
                  <w:lang w:eastAsia="ja-JP"/>
                </w:rPr>
                <m:t>=</m:t>
              </m:r>
              <m:sSub>
                <m:sSubPr>
                  <m:ctrlPr>
                    <w:rPr>
                      <w:rFonts w:ascii="Cambria Math" w:eastAsia="MS Mincho" w:hAnsi="Cambria Math"/>
                      <w:b/>
                      <w:bCs/>
                      <w:i/>
                      <w:iCs/>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R</m:t>
                  </m:r>
                </m:sub>
              </m:sSub>
              <m:r>
                <m:rPr>
                  <m:sty m:val="bi"/>
                </m:rPr>
                <w:rPr>
                  <w:rFonts w:ascii="Cambria Math" w:eastAsia="MS Mincho" w:hAnsi="Cambria Math"/>
                  <w:lang w:eastAsia="ja-JP"/>
                </w:rPr>
                <m:t>-</m:t>
              </m:r>
              <m:sSub>
                <m:sSubPr>
                  <m:ctrlPr>
                    <w:rPr>
                      <w:rFonts w:ascii="Cambria Math" w:eastAsia="MS Mincho" w:hAnsi="Cambria Math"/>
                      <w:b/>
                      <w:bCs/>
                      <w:i/>
                      <w:iCs/>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T</m:t>
                  </m:r>
                </m:sub>
              </m:sSub>
            </m:oMath>
            <w:r w:rsidR="00BF0CD5" w:rsidRPr="00BF0CD5">
              <w:rPr>
                <w:rFonts w:eastAsia="MS Mincho"/>
                <w:b/>
                <w:bCs/>
                <w:i/>
                <w:iCs/>
                <w:lang w:eastAsia="ja-JP"/>
              </w:rPr>
              <w:tab/>
            </w:r>
            <w:r w:rsidR="00BF0CD5" w:rsidRPr="00BF0CD5">
              <w:rPr>
                <w:rFonts w:eastAsia="MS Mincho" w:hint="eastAsia"/>
                <w:i/>
                <w:iCs/>
                <w:lang w:eastAsia="ja-JP"/>
              </w:rPr>
              <w:t>:</w:t>
            </w:r>
            <w:r w:rsidR="00BF0CD5" w:rsidRPr="00BF0CD5">
              <w:rPr>
                <w:rFonts w:eastAsia="MS Mincho" w:hint="eastAsia"/>
                <w:b/>
                <w:bCs/>
                <w:i/>
                <w:iCs/>
                <w:lang w:eastAsia="ja-JP"/>
              </w:rPr>
              <w:t xml:space="preserve"> </w:t>
            </w:r>
            <w:r w:rsidR="00BF0CD5" w:rsidRPr="00BF0CD5">
              <w:rPr>
                <w:rFonts w:eastAsia="MS Mincho" w:hint="eastAsia"/>
                <w:i/>
                <w:iCs/>
                <w:lang w:eastAsia="ja-JP"/>
              </w:rPr>
              <w:t xml:space="preserve">Distance between satellite and UE </w:t>
            </w:r>
            <w:r w:rsidR="00BF0CD5" w:rsidRPr="00BF0CD5">
              <w:rPr>
                <w:rFonts w:eastAsia="MS Mincho" w:hint="eastAsia"/>
                <w:i/>
                <w:iCs/>
                <w:lang w:val="en-US" w:eastAsia="ja-JP"/>
              </w:rPr>
              <w:t xml:space="preserve">at </w:t>
            </w:r>
            <w:r w:rsidR="00BF0CD5" w:rsidRPr="00BF0CD5">
              <w:rPr>
                <w:rFonts w:eastAsia="MS Mincho"/>
                <w:i/>
                <w:iCs/>
                <w:lang w:val="en-US" w:eastAsia="ja-JP"/>
              </w:rPr>
              <w:t>either</w:t>
            </w:r>
            <w:r w:rsidR="00BF0CD5" w:rsidRPr="00BF0CD5">
              <w:rPr>
                <w:rFonts w:eastAsia="MS Mincho" w:hint="eastAsia"/>
                <w:i/>
                <w:iCs/>
                <w:lang w:val="en-US" w:eastAsia="ja-JP"/>
              </w:rPr>
              <w:t xml:space="preserve"> </w:t>
            </w:r>
            <w:proofErr w:type="spellStart"/>
            <w:r w:rsidR="00BF0CD5" w:rsidRPr="00BF0CD5">
              <w:rPr>
                <w:rFonts w:eastAsia="MS Mincho" w:hint="eastAsia"/>
                <w:i/>
                <w:iCs/>
                <w:lang w:val="en-US" w:eastAsia="ja-JP"/>
              </w:rPr>
              <w:t>t</w:t>
            </w:r>
            <w:r w:rsidR="00BF0CD5" w:rsidRPr="00BF0CD5">
              <w:rPr>
                <w:rFonts w:eastAsia="MS Mincho" w:hint="eastAsia"/>
                <w:i/>
                <w:iCs/>
                <w:vertAlign w:val="subscript"/>
                <w:lang w:val="en-US" w:eastAsia="ja-JP"/>
              </w:rPr>
              <w:t>T</w:t>
            </w:r>
            <w:proofErr w:type="spellEnd"/>
            <w:r w:rsidR="00BF0CD5" w:rsidRPr="00BF0CD5">
              <w:rPr>
                <w:rFonts w:eastAsia="MS Mincho" w:hint="eastAsia"/>
                <w:i/>
                <w:iCs/>
                <w:lang w:val="en-US" w:eastAsia="ja-JP"/>
              </w:rPr>
              <w:t xml:space="preserve"> or </w:t>
            </w:r>
            <w:proofErr w:type="spellStart"/>
            <w:r w:rsidR="00BF0CD5" w:rsidRPr="00BF0CD5">
              <w:rPr>
                <w:rFonts w:eastAsia="MS Mincho" w:hint="eastAsia"/>
                <w:i/>
                <w:iCs/>
                <w:lang w:val="en-US" w:eastAsia="ja-JP"/>
              </w:rPr>
              <w:t>t</w:t>
            </w:r>
            <w:r w:rsidR="00BF0CD5" w:rsidRPr="00BF0CD5">
              <w:rPr>
                <w:rFonts w:eastAsia="MS Mincho" w:hint="eastAsia"/>
                <w:i/>
                <w:iCs/>
                <w:vertAlign w:val="subscript"/>
                <w:lang w:val="en-US" w:eastAsia="ja-JP"/>
              </w:rPr>
              <w:t>R</w:t>
            </w:r>
            <w:proofErr w:type="spellEnd"/>
            <w:r w:rsidR="00BF0CD5" w:rsidRPr="00BF0CD5">
              <w:rPr>
                <w:rFonts w:eastAsia="MS Mincho" w:hint="eastAsia"/>
                <w:i/>
                <w:iCs/>
                <w:lang w:val="en-US" w:eastAsia="ja-JP"/>
              </w:rPr>
              <w:t xml:space="preserve"> depending on the reference point.</w:t>
            </w:r>
            <w:r w:rsidR="00BF0CD5" w:rsidRPr="00BF0CD5">
              <w:rPr>
                <w:rFonts w:eastAsia="MS Mincho" w:hint="eastAsia"/>
                <w:i/>
                <w:iCs/>
                <w:lang w:eastAsia="ja-JP"/>
              </w:rPr>
              <w:t xml:space="preserve">  </w:t>
            </w:r>
            <w:r w:rsidR="00BF0CD5" w:rsidRPr="00BF0CD5">
              <w:rPr>
                <w:rFonts w:eastAsia="MS Mincho" w:hint="eastAsia"/>
                <w:b/>
                <w:bCs/>
                <w:i/>
                <w:iCs/>
                <w:lang w:eastAsia="ja-JP"/>
              </w:rPr>
              <w:t xml:space="preserve"> </w:t>
            </w:r>
          </w:p>
          <w:p w14:paraId="7F43B89E" w14:textId="77777777" w:rsidR="00BF0CD5" w:rsidRPr="00BF0CD5" w:rsidRDefault="00BF0CD5" w:rsidP="00BF0CD5">
            <w:pPr>
              <w:spacing w:after="0"/>
              <w:ind w:leftChars="800" w:left="1600" w:firstLine="284"/>
              <w:rPr>
                <w:rFonts w:eastAsia="MS Mincho"/>
                <w:i/>
                <w:iCs/>
                <w:lang w:eastAsia="ja-JP"/>
              </w:rPr>
            </w:pPr>
            <w:r w:rsidRPr="00BF0CD5">
              <w:rPr>
                <w:rFonts w:eastAsia="MS Mincho" w:hint="eastAsia"/>
                <w:i/>
                <w:iCs/>
                <w:lang w:eastAsia="ja-JP"/>
              </w:rPr>
              <w:t xml:space="preserve">c = </w:t>
            </w:r>
            <w:r w:rsidRPr="00BF0CD5">
              <w:rPr>
                <w:rFonts w:eastAsia="MS Mincho"/>
                <w:i/>
                <w:iCs/>
                <w:lang w:val="en-US" w:eastAsia="ja-JP"/>
              </w:rPr>
              <w:t>2.99792458</w:t>
            </w:r>
            <w:r w:rsidRPr="00BF0CD5">
              <w:rPr>
                <w:rFonts w:eastAsia="MS Mincho" w:hint="eastAsia"/>
                <w:i/>
                <w:iCs/>
                <w:lang w:val="en-US" w:eastAsia="ja-JP"/>
              </w:rPr>
              <w:t xml:space="preserve"> x 10</w:t>
            </w:r>
            <w:r w:rsidRPr="00BF0CD5">
              <w:rPr>
                <w:rFonts w:eastAsia="MS Mincho"/>
                <w:i/>
                <w:iCs/>
                <w:vertAlign w:val="superscript"/>
                <w:lang w:val="en-US" w:eastAsia="ja-JP"/>
              </w:rPr>
              <w:t>8</w:t>
            </w:r>
            <w:r w:rsidRPr="00BF0CD5">
              <w:rPr>
                <w:rFonts w:eastAsia="MS Mincho" w:hint="eastAsia"/>
                <w:i/>
                <w:iCs/>
                <w:lang w:val="en-US" w:eastAsia="ja-JP"/>
              </w:rPr>
              <w:t xml:space="preserve"> [m/s]</w:t>
            </w:r>
          </w:p>
          <w:p w14:paraId="640E93AF" w14:textId="77777777" w:rsidR="00BF0CD5" w:rsidRPr="00BF0CD5" w:rsidRDefault="00BF0CD5" w:rsidP="00BF0CD5">
            <w:pPr>
              <w:jc w:val="both"/>
              <w:rPr>
                <w:rFonts w:eastAsia="Yu Mincho"/>
                <w:b/>
                <w:bCs/>
                <w:i/>
                <w:iCs/>
                <w:u w:val="single"/>
                <w:lang w:eastAsia="ja-JP"/>
              </w:rPr>
            </w:pPr>
          </w:p>
          <w:p w14:paraId="37C53681" w14:textId="6E93A82E" w:rsidR="00371399" w:rsidRPr="00BF0CD5" w:rsidRDefault="00BF0CD5" w:rsidP="00BF0CD5">
            <w:pPr>
              <w:pStyle w:val="af5"/>
              <w:numPr>
                <w:ilvl w:val="2"/>
                <w:numId w:val="12"/>
              </w:numPr>
              <w:autoSpaceDN w:val="0"/>
              <w:spacing w:after="120"/>
              <w:ind w:firstLineChars="0"/>
              <w:jc w:val="both"/>
              <w:rPr>
                <w:i/>
                <w:iCs/>
                <w:szCs w:val="24"/>
                <w:lang w:eastAsia="zh-CN"/>
              </w:rPr>
            </w:pPr>
            <w:r w:rsidRPr="00BF0CD5">
              <w:rPr>
                <w:rFonts w:eastAsia="Yu Mincho"/>
                <w:i/>
                <w:iCs/>
                <w:szCs w:val="24"/>
                <w:lang w:eastAsia="ja-JP"/>
              </w:rPr>
              <w:t xml:space="preserve">Other options are not precluded </w:t>
            </w:r>
          </w:p>
        </w:tc>
      </w:tr>
    </w:tbl>
    <w:p w14:paraId="6715E5DA" w14:textId="564AF5BE" w:rsidR="00EA0EC3" w:rsidRDefault="00EA0EC3" w:rsidP="00EA0EC3">
      <w:pPr>
        <w:rPr>
          <w:lang w:val="en-US" w:eastAsia="zh-CN"/>
        </w:rPr>
      </w:pPr>
    </w:p>
    <w:p w14:paraId="393A5650" w14:textId="70768835" w:rsidR="006F0615" w:rsidRPr="00A00EA1" w:rsidRDefault="00BF0CD5" w:rsidP="00A00EA1">
      <w:pPr>
        <w:rPr>
          <w:lang w:val="en-US" w:eastAsia="zh-CN"/>
        </w:rPr>
      </w:pPr>
      <w:r>
        <w:rPr>
          <w:rFonts w:hint="eastAsia"/>
          <w:lang w:val="en-US" w:eastAsia="zh-CN"/>
        </w:rPr>
        <w:t>From our understanding</w:t>
      </w:r>
      <w:r w:rsidR="00067789" w:rsidRPr="00067789">
        <w:rPr>
          <w:lang w:val="en-US" w:eastAsia="zh-CN"/>
        </w:rPr>
        <w:t xml:space="preserve">, the UL delay error should be considered, since </w:t>
      </w:r>
      <w:r w:rsidR="00067789">
        <w:rPr>
          <w:lang w:val="en-US" w:eastAsia="zh-CN"/>
        </w:rPr>
        <w:t xml:space="preserve">there are </w:t>
      </w:r>
      <w:r w:rsidR="00067789" w:rsidRPr="00067789">
        <w:rPr>
          <w:lang w:val="en-US" w:eastAsia="zh-CN"/>
        </w:rPr>
        <w:t>RRM uplink timing error cases to be defined.</w:t>
      </w:r>
      <w:r w:rsidR="00067789">
        <w:rPr>
          <w:lang w:val="en-US" w:eastAsia="zh-CN"/>
        </w:rPr>
        <w:t xml:space="preserve"> </w:t>
      </w:r>
      <w:r w:rsidR="00A00EA1">
        <w:rPr>
          <w:rFonts w:hint="eastAsia"/>
          <w:lang w:val="en-US" w:eastAsia="zh-CN"/>
        </w:rPr>
        <w:t xml:space="preserve">Based on </w:t>
      </w:r>
      <w:r w:rsidR="00A00EA1" w:rsidRPr="00A00EA1">
        <w:rPr>
          <w:lang w:val="en-US" w:eastAsia="zh-CN"/>
        </w:rPr>
        <w:t>equation as Option 1</w:t>
      </w:r>
      <w:r w:rsidR="00A00EA1">
        <w:rPr>
          <w:rFonts w:hint="eastAsia"/>
          <w:lang w:val="en-US" w:eastAsia="zh-CN"/>
        </w:rPr>
        <w:t xml:space="preserve">, the </w:t>
      </w:r>
      <w:r w:rsidR="00A00EA1" w:rsidRPr="00A00EA1">
        <w:rPr>
          <w:lang w:val="en-US" w:eastAsia="zh-CN"/>
        </w:rPr>
        <w:t>UL delay error</w:t>
      </w:r>
      <w:r w:rsidR="00A00EA1">
        <w:rPr>
          <w:rFonts w:hint="eastAsia"/>
          <w:lang w:val="en-US" w:eastAsia="zh-CN"/>
        </w:rPr>
        <w:t xml:space="preserve"> </w:t>
      </w:r>
      <w:r w:rsidR="00A00EA1" w:rsidRPr="00A00EA1">
        <w:rPr>
          <w:lang w:val="en-US" w:eastAsia="zh-CN"/>
        </w:rPr>
        <w:t>is shown as following Figure 2.1-1.</w:t>
      </w:r>
      <w:r w:rsidR="00A00EA1">
        <w:rPr>
          <w:rFonts w:hint="eastAsia"/>
          <w:lang w:val="en-US" w:eastAsia="zh-CN"/>
        </w:rPr>
        <w:t xml:space="preserve"> We can see that t</w:t>
      </w:r>
      <w:r w:rsidR="00A00EA1" w:rsidRPr="00A00EA1">
        <w:rPr>
          <w:lang w:val="en-US" w:eastAsia="zh-CN"/>
        </w:rPr>
        <w:t xml:space="preserve">he </w:t>
      </w:r>
      <w:r w:rsidR="00A00EA1">
        <w:rPr>
          <w:rFonts w:hint="eastAsia"/>
          <w:lang w:val="en-US" w:eastAsia="zh-CN"/>
        </w:rPr>
        <w:t xml:space="preserve">UL </w:t>
      </w:r>
      <w:r w:rsidR="00A00EA1" w:rsidRPr="00A00EA1">
        <w:rPr>
          <w:lang w:val="en-US" w:eastAsia="zh-CN"/>
        </w:rPr>
        <w:t xml:space="preserve">delay error is </w:t>
      </w:r>
      <w:r w:rsidR="00A00EA1">
        <w:rPr>
          <w:rFonts w:hint="eastAsia"/>
          <w:lang w:val="en-US" w:eastAsia="zh-CN"/>
        </w:rPr>
        <w:t>obvious</w:t>
      </w:r>
      <w:bookmarkStart w:id="0" w:name="_GoBack"/>
      <w:bookmarkEnd w:id="0"/>
      <w:r w:rsidR="00A00EA1">
        <w:rPr>
          <w:rFonts w:hint="eastAsia"/>
          <w:lang w:val="en-US" w:eastAsia="zh-CN"/>
        </w:rPr>
        <w:t xml:space="preserve"> comparing </w:t>
      </w:r>
      <w:r w:rsidR="00A00EA1" w:rsidRPr="00A00EA1">
        <w:rPr>
          <w:lang w:val="en-US" w:eastAsia="zh-CN"/>
        </w:rPr>
        <w:t>the timing error limit defined in TS 38.133</w:t>
      </w:r>
      <w:r w:rsidR="00A00EA1">
        <w:rPr>
          <w:rFonts w:hint="eastAsia"/>
          <w:lang w:val="en-US" w:eastAsia="zh-CN"/>
        </w:rPr>
        <w:t xml:space="preserve">, i.e. </w:t>
      </w:r>
      <w:r w:rsidR="00A00EA1" w:rsidRPr="00A00EA1">
        <w:rPr>
          <w:lang w:val="en-US" w:eastAsia="zh-CN"/>
        </w:rPr>
        <w:t>29*64*Tc = 9.44e-7s</w:t>
      </w:r>
      <w:r w:rsidR="00A00EA1">
        <w:rPr>
          <w:rFonts w:hint="eastAsia"/>
          <w:lang w:val="en-US" w:eastAsia="zh-CN"/>
        </w:rPr>
        <w:t>.</w:t>
      </w:r>
    </w:p>
    <w:p w14:paraId="5840FDF8" w14:textId="505C0429" w:rsidR="00A00EA1" w:rsidRPr="00A00EA1" w:rsidRDefault="00A00EA1" w:rsidP="0037382C">
      <w:pPr>
        <w:pStyle w:val="TAH"/>
        <w:rPr>
          <w:rFonts w:eastAsiaTheme="minorEastAsia"/>
          <w:lang w:eastAsia="zh-CN"/>
        </w:rPr>
      </w:pPr>
      <w:r>
        <w:rPr>
          <w:noProof/>
        </w:rPr>
        <w:drawing>
          <wp:inline distT="0" distB="0" distL="0" distR="0" wp14:anchorId="75187667" wp14:editId="468341A2">
            <wp:extent cx="4561905" cy="27333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61905" cy="2733333"/>
                    </a:xfrm>
                    <a:prstGeom prst="rect">
                      <a:avLst/>
                    </a:prstGeom>
                  </pic:spPr>
                </pic:pic>
              </a:graphicData>
            </a:graphic>
          </wp:inline>
        </w:drawing>
      </w:r>
    </w:p>
    <w:p w14:paraId="37C79776" w14:textId="7242D5BD" w:rsidR="00A1202D" w:rsidRPr="006F0615" w:rsidRDefault="00A1202D" w:rsidP="0037382C">
      <w:pPr>
        <w:pStyle w:val="TAH"/>
        <w:rPr>
          <w:rFonts w:eastAsia="Malgun Gothic"/>
        </w:rPr>
      </w:pPr>
      <w:r w:rsidRPr="00A1202D">
        <w:rPr>
          <w:rFonts w:eastAsia="Malgun Gothic"/>
        </w:rPr>
        <w:t>Figure 2.1-</w:t>
      </w:r>
      <w:r w:rsidR="00BF0CD5">
        <w:rPr>
          <w:rFonts w:eastAsiaTheme="minorEastAsia" w:hint="eastAsia"/>
          <w:lang w:eastAsia="zh-CN"/>
        </w:rPr>
        <w:t>1</w:t>
      </w:r>
      <w:r w:rsidRPr="00A1202D">
        <w:rPr>
          <w:rFonts w:eastAsia="Malgun Gothic"/>
        </w:rPr>
        <w:t xml:space="preserve"> </w:t>
      </w:r>
      <w:r w:rsidR="00A00EA1">
        <w:rPr>
          <w:rFonts w:eastAsiaTheme="minorEastAsia" w:hint="eastAsia"/>
          <w:lang w:eastAsia="zh-CN"/>
        </w:rPr>
        <w:t xml:space="preserve">UL </w:t>
      </w:r>
      <w:r>
        <w:rPr>
          <w:rFonts w:eastAsia="Malgun Gothic"/>
        </w:rPr>
        <w:t>Delay error</w:t>
      </w:r>
    </w:p>
    <w:p w14:paraId="7FCEA30A" w14:textId="2703B517" w:rsidR="00067789" w:rsidRPr="00067789" w:rsidRDefault="00494FAE" w:rsidP="00067789">
      <w:pPr>
        <w:pStyle w:val="Proposal"/>
      </w:pPr>
      <w:r>
        <w:rPr>
          <w:rFonts w:hint="eastAsia"/>
        </w:rPr>
        <w:t>C</w:t>
      </w:r>
      <w:r w:rsidR="00067789">
        <w:t xml:space="preserve">onsider UL </w:t>
      </w:r>
      <w:r w:rsidR="00067789" w:rsidRPr="00067789">
        <w:t>delay error since there are RRM uplink timing error cases to be defined. Option 1 should be applied for the UL delay error.</w:t>
      </w:r>
    </w:p>
    <w:p w14:paraId="4F4ABD39" w14:textId="6F2CCC52" w:rsidR="001616E8" w:rsidRPr="001B33CB" w:rsidRDefault="00E24AD9" w:rsidP="001616E8">
      <w:pPr>
        <w:pStyle w:val="1"/>
        <w:rPr>
          <w:lang w:val="en-US" w:eastAsia="zh-CN"/>
        </w:rPr>
      </w:pPr>
      <w:r>
        <w:rPr>
          <w:lang w:val="en-US" w:eastAsia="zh-CN"/>
        </w:rPr>
        <w:t>Proposals</w:t>
      </w:r>
    </w:p>
    <w:p w14:paraId="014A150B" w14:textId="10F94B0D"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share our view on NTN testing for NGSO for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21132A2A" w14:textId="77777777" w:rsidR="00A00EA1" w:rsidRPr="00067789" w:rsidRDefault="00A00EA1" w:rsidP="00A00EA1">
      <w:pPr>
        <w:pStyle w:val="Proposal"/>
        <w:numPr>
          <w:ilvl w:val="0"/>
          <w:numId w:val="43"/>
        </w:numPr>
      </w:pPr>
      <w:r>
        <w:rPr>
          <w:rFonts w:hint="eastAsia"/>
        </w:rPr>
        <w:t>C</w:t>
      </w:r>
      <w:r>
        <w:t xml:space="preserve">onsider UL </w:t>
      </w:r>
      <w:r w:rsidRPr="00067789">
        <w:t>delay error since there are RRM uplink timing error cases to be defined. Option 1 should be applied for the UL delay error.</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60C8E895" w:rsidR="0019273B" w:rsidRDefault="00155662" w:rsidP="006E1529">
      <w:pPr>
        <w:pStyle w:val="Reference"/>
        <w:ind w:left="400" w:hanging="400"/>
        <w:rPr>
          <w:lang w:val="en-US" w:eastAsia="zh-CN"/>
        </w:rPr>
      </w:pPr>
      <w:bookmarkStart w:id="1" w:name="_Ref180568124"/>
      <w:r w:rsidRPr="00155662">
        <w:rPr>
          <w:lang w:val="en-US" w:eastAsia="zh-CN"/>
        </w:rPr>
        <w:t>R4-</w:t>
      </w:r>
      <w:r w:rsidR="00494FAE" w:rsidRPr="00494FAE">
        <w:rPr>
          <w:lang w:val="en-US" w:eastAsia="zh-CN"/>
        </w:rPr>
        <w:t>2508625</w:t>
      </w:r>
      <w:r w:rsidR="008C7FB6" w:rsidRPr="001B33CB">
        <w:rPr>
          <w:lang w:val="en-US" w:eastAsia="zh-CN"/>
        </w:rPr>
        <w:t xml:space="preserve">, </w:t>
      </w:r>
      <w:r w:rsidR="00540EE3" w:rsidRPr="00540EE3">
        <w:rPr>
          <w:lang w:val="en-US" w:eastAsia="zh-CN"/>
        </w:rPr>
        <w:t xml:space="preserve">Way Forward for </w:t>
      </w:r>
      <w:r w:rsidR="00494FAE" w:rsidRPr="00494FAE">
        <w:rPr>
          <w:lang w:val="en-US" w:eastAsia="zh-CN"/>
        </w:rPr>
        <w:t>[115][324]</w:t>
      </w:r>
      <w:r w:rsidR="00540EE3" w:rsidRPr="00540EE3">
        <w:rPr>
          <w:lang w:val="en-US" w:eastAsia="zh-CN"/>
        </w:rPr>
        <w:t xml:space="preserve"> NTN_testing_NGSO_channel_model_and_demod</w:t>
      </w:r>
      <w:r w:rsidR="008C7FB6" w:rsidRPr="001B33CB">
        <w:rPr>
          <w:lang w:val="en-US" w:eastAsia="zh-CN"/>
        </w:rPr>
        <w:t>, RAN</w:t>
      </w:r>
      <w:r>
        <w:rPr>
          <w:lang w:val="en-US" w:eastAsia="zh-CN"/>
        </w:rPr>
        <w:t>4</w:t>
      </w:r>
      <w:r w:rsidR="008C7FB6" w:rsidRPr="001B33CB">
        <w:rPr>
          <w:lang w:val="en-US" w:eastAsia="zh-CN"/>
        </w:rPr>
        <w:t>#1</w:t>
      </w:r>
      <w:r>
        <w:rPr>
          <w:lang w:val="en-US" w:eastAsia="zh-CN"/>
        </w:rPr>
        <w:t>1</w:t>
      </w:r>
      <w:r w:rsidR="00494FAE">
        <w:rPr>
          <w:rFonts w:hint="eastAsia"/>
          <w:lang w:val="en-US" w:eastAsia="zh-CN"/>
        </w:rPr>
        <w:t>5</w:t>
      </w:r>
      <w:r w:rsidR="008C7FB6">
        <w:rPr>
          <w:lang w:val="en-US" w:eastAsia="zh-CN"/>
        </w:rPr>
        <w:t>,</w:t>
      </w:r>
      <w:r w:rsidR="008C7FB6" w:rsidRPr="001B33CB">
        <w:rPr>
          <w:lang w:val="en-US" w:eastAsia="zh-CN"/>
        </w:rPr>
        <w:t xml:space="preserve"> </w:t>
      </w:r>
      <w:r w:rsidR="00E24AD9">
        <w:rPr>
          <w:lang w:val="en-US" w:eastAsia="zh-CN"/>
        </w:rPr>
        <w:t>Samsung</w:t>
      </w:r>
      <w:bookmarkEnd w:id="1"/>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BC4D9" w14:textId="77777777" w:rsidR="00A1660D" w:rsidRDefault="00A1660D">
      <w:pPr>
        <w:spacing w:after="0"/>
      </w:pPr>
      <w:r>
        <w:separator/>
      </w:r>
    </w:p>
  </w:endnote>
  <w:endnote w:type="continuationSeparator" w:id="0">
    <w:p w14:paraId="780C04B9" w14:textId="77777777" w:rsidR="00A1660D" w:rsidRDefault="00A166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FE9EF" w14:textId="77777777" w:rsidR="00A1660D" w:rsidRDefault="00A1660D">
      <w:pPr>
        <w:spacing w:after="0"/>
      </w:pPr>
      <w:r>
        <w:separator/>
      </w:r>
    </w:p>
  </w:footnote>
  <w:footnote w:type="continuationSeparator" w:id="0">
    <w:p w14:paraId="6F2B21A9" w14:textId="77777777" w:rsidR="00A1660D" w:rsidRDefault="00A166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SimSun" w:eastAsia="SimSun" w:hAnsi="SimSun" w:hint="eastAsia"/>
      </w:rPr>
    </w:lvl>
    <w:lvl w:ilvl="1" w:tplc="34F89728">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2"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1"/>
  </w:num>
  <w:num w:numId="2">
    <w:abstractNumId w:val="13"/>
  </w:num>
  <w:num w:numId="3">
    <w:abstractNumId w:val="6"/>
  </w:num>
  <w:num w:numId="4">
    <w:abstractNumId w:val="7"/>
  </w:num>
  <w:num w:numId="5">
    <w:abstractNumId w:val="4"/>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9"/>
  </w:num>
  <w:num w:numId="13">
    <w:abstractNumId w:val="11"/>
  </w:num>
  <w:num w:numId="14">
    <w:abstractNumId w:val="3"/>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36"/>
    <w:rsid w:val="0003079A"/>
    <w:rsid w:val="00034394"/>
    <w:rsid w:val="00041690"/>
    <w:rsid w:val="0004362D"/>
    <w:rsid w:val="00043C45"/>
    <w:rsid w:val="00051971"/>
    <w:rsid w:val="000528CE"/>
    <w:rsid w:val="0005442F"/>
    <w:rsid w:val="0006131B"/>
    <w:rsid w:val="000646E5"/>
    <w:rsid w:val="000654B3"/>
    <w:rsid w:val="000664E4"/>
    <w:rsid w:val="00067789"/>
    <w:rsid w:val="000712AA"/>
    <w:rsid w:val="0007130B"/>
    <w:rsid w:val="00075690"/>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4B4A"/>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189D"/>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4DCF"/>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D67"/>
    <w:rsid w:val="002D5EA8"/>
    <w:rsid w:val="002D5EFC"/>
    <w:rsid w:val="002D78D9"/>
    <w:rsid w:val="002D7CE2"/>
    <w:rsid w:val="002E2D93"/>
    <w:rsid w:val="002E2F7D"/>
    <w:rsid w:val="002E3DD5"/>
    <w:rsid w:val="002E3F55"/>
    <w:rsid w:val="002E4603"/>
    <w:rsid w:val="002E62FA"/>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1399"/>
    <w:rsid w:val="0037324C"/>
    <w:rsid w:val="0037382C"/>
    <w:rsid w:val="00373B5A"/>
    <w:rsid w:val="003742D3"/>
    <w:rsid w:val="00374D37"/>
    <w:rsid w:val="00374E61"/>
    <w:rsid w:val="00375269"/>
    <w:rsid w:val="00375874"/>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41E1"/>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103"/>
    <w:rsid w:val="00401A10"/>
    <w:rsid w:val="00406A4B"/>
    <w:rsid w:val="00411001"/>
    <w:rsid w:val="0041184C"/>
    <w:rsid w:val="00411E5E"/>
    <w:rsid w:val="00412532"/>
    <w:rsid w:val="00412A1E"/>
    <w:rsid w:val="00412CFF"/>
    <w:rsid w:val="00416BDF"/>
    <w:rsid w:val="00420BF7"/>
    <w:rsid w:val="00420F26"/>
    <w:rsid w:val="00424D22"/>
    <w:rsid w:val="00424EBD"/>
    <w:rsid w:val="004270ED"/>
    <w:rsid w:val="00427E45"/>
    <w:rsid w:val="00430809"/>
    <w:rsid w:val="004308FF"/>
    <w:rsid w:val="004315F4"/>
    <w:rsid w:val="0043491A"/>
    <w:rsid w:val="0043502C"/>
    <w:rsid w:val="004353D8"/>
    <w:rsid w:val="00435829"/>
    <w:rsid w:val="004427FB"/>
    <w:rsid w:val="00444049"/>
    <w:rsid w:val="00444E92"/>
    <w:rsid w:val="00447876"/>
    <w:rsid w:val="00452050"/>
    <w:rsid w:val="0045261D"/>
    <w:rsid w:val="00452A90"/>
    <w:rsid w:val="00454CB6"/>
    <w:rsid w:val="00456D1C"/>
    <w:rsid w:val="00456FCE"/>
    <w:rsid w:val="004573C7"/>
    <w:rsid w:val="004575B7"/>
    <w:rsid w:val="00464F9E"/>
    <w:rsid w:val="004718DA"/>
    <w:rsid w:val="00471D89"/>
    <w:rsid w:val="0047352D"/>
    <w:rsid w:val="00474519"/>
    <w:rsid w:val="004749C9"/>
    <w:rsid w:val="004750C1"/>
    <w:rsid w:val="00475203"/>
    <w:rsid w:val="0048020F"/>
    <w:rsid w:val="00481B5B"/>
    <w:rsid w:val="004834DB"/>
    <w:rsid w:val="004842BC"/>
    <w:rsid w:val="00485429"/>
    <w:rsid w:val="00494AE6"/>
    <w:rsid w:val="00494FAE"/>
    <w:rsid w:val="004A0D58"/>
    <w:rsid w:val="004B0938"/>
    <w:rsid w:val="004B25B2"/>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303A3"/>
    <w:rsid w:val="00532969"/>
    <w:rsid w:val="00534252"/>
    <w:rsid w:val="00534EF6"/>
    <w:rsid w:val="00540D9C"/>
    <w:rsid w:val="00540EE3"/>
    <w:rsid w:val="00542B1A"/>
    <w:rsid w:val="00542B8D"/>
    <w:rsid w:val="00543CCC"/>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95D32"/>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E6872"/>
    <w:rsid w:val="005F0B48"/>
    <w:rsid w:val="005F2480"/>
    <w:rsid w:val="005F2746"/>
    <w:rsid w:val="005F3786"/>
    <w:rsid w:val="005F6B12"/>
    <w:rsid w:val="005F6B8B"/>
    <w:rsid w:val="005F72F9"/>
    <w:rsid w:val="00602321"/>
    <w:rsid w:val="00602EB5"/>
    <w:rsid w:val="00611FE1"/>
    <w:rsid w:val="00616955"/>
    <w:rsid w:val="00622B6C"/>
    <w:rsid w:val="00624A59"/>
    <w:rsid w:val="00625DE1"/>
    <w:rsid w:val="00626C53"/>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3842"/>
    <w:rsid w:val="006948DF"/>
    <w:rsid w:val="006954BB"/>
    <w:rsid w:val="006955AD"/>
    <w:rsid w:val="006A295B"/>
    <w:rsid w:val="006A5B6F"/>
    <w:rsid w:val="006A699B"/>
    <w:rsid w:val="006A6EA3"/>
    <w:rsid w:val="006B12C7"/>
    <w:rsid w:val="006B3B45"/>
    <w:rsid w:val="006B64A3"/>
    <w:rsid w:val="006B7BB4"/>
    <w:rsid w:val="006B7D58"/>
    <w:rsid w:val="006C332F"/>
    <w:rsid w:val="006C7B9D"/>
    <w:rsid w:val="006D13BA"/>
    <w:rsid w:val="006E02C8"/>
    <w:rsid w:val="006E1529"/>
    <w:rsid w:val="006E2A89"/>
    <w:rsid w:val="006E6602"/>
    <w:rsid w:val="006F0615"/>
    <w:rsid w:val="006F3F95"/>
    <w:rsid w:val="006F663F"/>
    <w:rsid w:val="006F683B"/>
    <w:rsid w:val="00701AA5"/>
    <w:rsid w:val="00703C35"/>
    <w:rsid w:val="007054F0"/>
    <w:rsid w:val="00705C39"/>
    <w:rsid w:val="007064D4"/>
    <w:rsid w:val="00710B70"/>
    <w:rsid w:val="00710F64"/>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242B"/>
    <w:rsid w:val="007540F9"/>
    <w:rsid w:val="00754950"/>
    <w:rsid w:val="007552D4"/>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441"/>
    <w:rsid w:val="007A251E"/>
    <w:rsid w:val="007A6433"/>
    <w:rsid w:val="007B1B71"/>
    <w:rsid w:val="007B3E8C"/>
    <w:rsid w:val="007B434B"/>
    <w:rsid w:val="007B61F6"/>
    <w:rsid w:val="007B6B00"/>
    <w:rsid w:val="007C00B6"/>
    <w:rsid w:val="007C404F"/>
    <w:rsid w:val="007C4349"/>
    <w:rsid w:val="007C7285"/>
    <w:rsid w:val="007C74CE"/>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0120"/>
    <w:rsid w:val="00821440"/>
    <w:rsid w:val="0082437D"/>
    <w:rsid w:val="00825730"/>
    <w:rsid w:val="00825BC9"/>
    <w:rsid w:val="008261B6"/>
    <w:rsid w:val="00830D4B"/>
    <w:rsid w:val="00833400"/>
    <w:rsid w:val="0083350B"/>
    <w:rsid w:val="00834123"/>
    <w:rsid w:val="00834798"/>
    <w:rsid w:val="00834915"/>
    <w:rsid w:val="008352D4"/>
    <w:rsid w:val="0083678C"/>
    <w:rsid w:val="00837384"/>
    <w:rsid w:val="00844998"/>
    <w:rsid w:val="00846F6F"/>
    <w:rsid w:val="0084769C"/>
    <w:rsid w:val="0084779A"/>
    <w:rsid w:val="00847B68"/>
    <w:rsid w:val="00850371"/>
    <w:rsid w:val="008506A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09C2"/>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70A"/>
    <w:rsid w:val="008B4D38"/>
    <w:rsid w:val="008C12AA"/>
    <w:rsid w:val="008C22BA"/>
    <w:rsid w:val="008C2707"/>
    <w:rsid w:val="008C4229"/>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55BF"/>
    <w:rsid w:val="00926F4F"/>
    <w:rsid w:val="00930C70"/>
    <w:rsid w:val="00934076"/>
    <w:rsid w:val="009342E2"/>
    <w:rsid w:val="00934FF1"/>
    <w:rsid w:val="00935CB1"/>
    <w:rsid w:val="00941A9C"/>
    <w:rsid w:val="00943A58"/>
    <w:rsid w:val="009466A7"/>
    <w:rsid w:val="009511BF"/>
    <w:rsid w:val="009521C3"/>
    <w:rsid w:val="00952EBA"/>
    <w:rsid w:val="00953B09"/>
    <w:rsid w:val="0095517A"/>
    <w:rsid w:val="00955313"/>
    <w:rsid w:val="009557F1"/>
    <w:rsid w:val="00960FE6"/>
    <w:rsid w:val="009614E1"/>
    <w:rsid w:val="009662F7"/>
    <w:rsid w:val="009666BA"/>
    <w:rsid w:val="00970155"/>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6B60"/>
    <w:rsid w:val="009B08A6"/>
    <w:rsid w:val="009B3709"/>
    <w:rsid w:val="009B553C"/>
    <w:rsid w:val="009B703A"/>
    <w:rsid w:val="009C0B96"/>
    <w:rsid w:val="009C0FED"/>
    <w:rsid w:val="009C17B0"/>
    <w:rsid w:val="009C1CE9"/>
    <w:rsid w:val="009C2E19"/>
    <w:rsid w:val="009D1975"/>
    <w:rsid w:val="009D31DE"/>
    <w:rsid w:val="009D3280"/>
    <w:rsid w:val="009D3AD5"/>
    <w:rsid w:val="009D48D9"/>
    <w:rsid w:val="009D568F"/>
    <w:rsid w:val="009D78C8"/>
    <w:rsid w:val="009D7E94"/>
    <w:rsid w:val="009E13C8"/>
    <w:rsid w:val="009E16B6"/>
    <w:rsid w:val="009E4EFB"/>
    <w:rsid w:val="009E5F17"/>
    <w:rsid w:val="009E724D"/>
    <w:rsid w:val="009F012F"/>
    <w:rsid w:val="009F0B70"/>
    <w:rsid w:val="009F0F89"/>
    <w:rsid w:val="009F125E"/>
    <w:rsid w:val="009F491C"/>
    <w:rsid w:val="00A00057"/>
    <w:rsid w:val="00A003EB"/>
    <w:rsid w:val="00A00C53"/>
    <w:rsid w:val="00A00CDD"/>
    <w:rsid w:val="00A00EA1"/>
    <w:rsid w:val="00A0100C"/>
    <w:rsid w:val="00A02C72"/>
    <w:rsid w:val="00A04A52"/>
    <w:rsid w:val="00A05546"/>
    <w:rsid w:val="00A07DAD"/>
    <w:rsid w:val="00A1202D"/>
    <w:rsid w:val="00A1234D"/>
    <w:rsid w:val="00A123A9"/>
    <w:rsid w:val="00A150A1"/>
    <w:rsid w:val="00A1660D"/>
    <w:rsid w:val="00A16CD3"/>
    <w:rsid w:val="00A217B8"/>
    <w:rsid w:val="00A22FCF"/>
    <w:rsid w:val="00A305B5"/>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6AEF"/>
    <w:rsid w:val="00A87669"/>
    <w:rsid w:val="00A87A17"/>
    <w:rsid w:val="00A90240"/>
    <w:rsid w:val="00A91D18"/>
    <w:rsid w:val="00A926F9"/>
    <w:rsid w:val="00A93452"/>
    <w:rsid w:val="00A943AE"/>
    <w:rsid w:val="00A9559C"/>
    <w:rsid w:val="00A966B2"/>
    <w:rsid w:val="00A96BB0"/>
    <w:rsid w:val="00AA3DF7"/>
    <w:rsid w:val="00AA3E3D"/>
    <w:rsid w:val="00AA488B"/>
    <w:rsid w:val="00AA799A"/>
    <w:rsid w:val="00AB0890"/>
    <w:rsid w:val="00AB0E7B"/>
    <w:rsid w:val="00AB0FC5"/>
    <w:rsid w:val="00AB2EBE"/>
    <w:rsid w:val="00AB3C3B"/>
    <w:rsid w:val="00AB72E3"/>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5146"/>
    <w:rsid w:val="00AF7A6A"/>
    <w:rsid w:val="00B02F02"/>
    <w:rsid w:val="00B04490"/>
    <w:rsid w:val="00B05953"/>
    <w:rsid w:val="00B10CFA"/>
    <w:rsid w:val="00B12188"/>
    <w:rsid w:val="00B14C8B"/>
    <w:rsid w:val="00B21970"/>
    <w:rsid w:val="00B22B87"/>
    <w:rsid w:val="00B239CC"/>
    <w:rsid w:val="00B26119"/>
    <w:rsid w:val="00B26205"/>
    <w:rsid w:val="00B26E8F"/>
    <w:rsid w:val="00B30C97"/>
    <w:rsid w:val="00B31648"/>
    <w:rsid w:val="00B3237E"/>
    <w:rsid w:val="00B3666D"/>
    <w:rsid w:val="00B371AB"/>
    <w:rsid w:val="00B3776A"/>
    <w:rsid w:val="00B40CB9"/>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3E9"/>
    <w:rsid w:val="00B84842"/>
    <w:rsid w:val="00B87F3E"/>
    <w:rsid w:val="00B901C5"/>
    <w:rsid w:val="00B9021F"/>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0CD5"/>
    <w:rsid w:val="00BF2208"/>
    <w:rsid w:val="00BF4A7D"/>
    <w:rsid w:val="00BF5EF5"/>
    <w:rsid w:val="00BF7CF1"/>
    <w:rsid w:val="00C006CD"/>
    <w:rsid w:val="00C02C97"/>
    <w:rsid w:val="00C04BF7"/>
    <w:rsid w:val="00C05B87"/>
    <w:rsid w:val="00C06889"/>
    <w:rsid w:val="00C10021"/>
    <w:rsid w:val="00C10317"/>
    <w:rsid w:val="00C104E2"/>
    <w:rsid w:val="00C14C77"/>
    <w:rsid w:val="00C24DA3"/>
    <w:rsid w:val="00C26D6E"/>
    <w:rsid w:val="00C32B14"/>
    <w:rsid w:val="00C32F9E"/>
    <w:rsid w:val="00C34D02"/>
    <w:rsid w:val="00C359BC"/>
    <w:rsid w:val="00C365DD"/>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1F74"/>
    <w:rsid w:val="00C75E49"/>
    <w:rsid w:val="00C76055"/>
    <w:rsid w:val="00C80D04"/>
    <w:rsid w:val="00C94719"/>
    <w:rsid w:val="00C94837"/>
    <w:rsid w:val="00C94FBB"/>
    <w:rsid w:val="00C9778E"/>
    <w:rsid w:val="00CA00E0"/>
    <w:rsid w:val="00CA08C6"/>
    <w:rsid w:val="00CA0FD4"/>
    <w:rsid w:val="00CA12E9"/>
    <w:rsid w:val="00CA282A"/>
    <w:rsid w:val="00CA38D5"/>
    <w:rsid w:val="00CA3D8B"/>
    <w:rsid w:val="00CA55EB"/>
    <w:rsid w:val="00CA5D12"/>
    <w:rsid w:val="00CA6BEB"/>
    <w:rsid w:val="00CB0490"/>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37E0"/>
    <w:rsid w:val="00D141B0"/>
    <w:rsid w:val="00D14BDA"/>
    <w:rsid w:val="00D14F0F"/>
    <w:rsid w:val="00D15D5B"/>
    <w:rsid w:val="00D2446B"/>
    <w:rsid w:val="00D27041"/>
    <w:rsid w:val="00D335E0"/>
    <w:rsid w:val="00D346A5"/>
    <w:rsid w:val="00D37AA9"/>
    <w:rsid w:val="00D40BA1"/>
    <w:rsid w:val="00D421F7"/>
    <w:rsid w:val="00D44F00"/>
    <w:rsid w:val="00D46BD4"/>
    <w:rsid w:val="00D4729B"/>
    <w:rsid w:val="00D4790B"/>
    <w:rsid w:val="00D514FE"/>
    <w:rsid w:val="00D51961"/>
    <w:rsid w:val="00D52A5A"/>
    <w:rsid w:val="00D53400"/>
    <w:rsid w:val="00D558C8"/>
    <w:rsid w:val="00D63735"/>
    <w:rsid w:val="00D66423"/>
    <w:rsid w:val="00D67530"/>
    <w:rsid w:val="00D70ED6"/>
    <w:rsid w:val="00D764F8"/>
    <w:rsid w:val="00D76922"/>
    <w:rsid w:val="00D76BB7"/>
    <w:rsid w:val="00D77231"/>
    <w:rsid w:val="00D77C32"/>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4DBC"/>
    <w:rsid w:val="00DD55BF"/>
    <w:rsid w:val="00DD6FFF"/>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2F9"/>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197D"/>
    <w:rsid w:val="00EB32FC"/>
    <w:rsid w:val="00EB4124"/>
    <w:rsid w:val="00EB4EB1"/>
    <w:rsid w:val="00EB5043"/>
    <w:rsid w:val="00EB714D"/>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7B3"/>
    <w:rsid w:val="00F24E50"/>
    <w:rsid w:val="00F2504F"/>
    <w:rsid w:val="00F26FE7"/>
    <w:rsid w:val="00F30523"/>
    <w:rsid w:val="00F314AD"/>
    <w:rsid w:val="00F332C9"/>
    <w:rsid w:val="00F403C4"/>
    <w:rsid w:val="00F43225"/>
    <w:rsid w:val="00F4639E"/>
    <w:rsid w:val="00F50497"/>
    <w:rsid w:val="00F512E1"/>
    <w:rsid w:val="00F532C4"/>
    <w:rsid w:val="00F539C3"/>
    <w:rsid w:val="00F55A84"/>
    <w:rsid w:val="00F55D48"/>
    <w:rsid w:val="00F607D8"/>
    <w:rsid w:val="00F63240"/>
    <w:rsid w:val="00F6490D"/>
    <w:rsid w:val="00F7182A"/>
    <w:rsid w:val="00F721FC"/>
    <w:rsid w:val="00F76333"/>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34C6"/>
    <w:rsid w:val="00FC52C0"/>
    <w:rsid w:val="00FC6080"/>
    <w:rsid w:val="00FD15F4"/>
    <w:rsid w:val="00FD4842"/>
    <w:rsid w:val="00FD4DD3"/>
    <w:rsid w:val="00FD554A"/>
    <w:rsid w:val="00FD5ADC"/>
    <w:rsid w:val="00FD6E2D"/>
    <w:rsid w:val="00FE0347"/>
    <w:rsid w:val="00FE1AEA"/>
    <w:rsid w:val="00FE44A2"/>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0C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SimHei"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SimSun"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SimSun"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828C06-5ED0-4EDF-B673-A2A0A90F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92</TotalTime>
  <Pages>2</Pages>
  <Words>415</Words>
  <Characters>2367</Characters>
  <Application>Microsoft Office Word</Application>
  <DocSecurity>0</DocSecurity>
  <Lines>19</Lines>
  <Paragraphs>5</Paragraphs>
  <ScaleCrop>false</ScaleCrop>
  <Company>Huawei Technologies Co.,Ltd.</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18</cp:revision>
  <dcterms:created xsi:type="dcterms:W3CDTF">2025-05-06T06:32:00Z</dcterms:created>
  <dcterms:modified xsi:type="dcterms:W3CDTF">2025-08-15T16:03:00Z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#116</vt:lpwstr>
  </property>
  <property fmtid="{D5CDD505-2E9C-101B-9397-08002B2CF9AE}" pid="3" name="Line2">
    <vt:lpwstr>Bengaluru, IN, 25 - 29 Aug, 2025</vt:lpwstr>
  </property>
  <property fmtid="{D5CDD505-2E9C-101B-9397-08002B2CF9AE}" pid="4" name="Tdoc">
    <vt:lpwstr>R4-2510864</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NTN testing for NGSO channel model</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7.6.5.1</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1753696783</vt:lpwstr>
  </property>
</Properties>
</file>